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BDF02" w14:textId="78A177A2" w:rsidR="00C91059" w:rsidRPr="00EF7566" w:rsidRDefault="00983814" w:rsidP="001A1E48">
      <w:pPr>
        <w:pStyle w:val="NoSpacing"/>
        <w:jc w:val="center"/>
      </w:pPr>
      <w:r>
        <w:rPr>
          <w:noProof/>
        </w:rPr>
        <w:drawing>
          <wp:inline distT="0" distB="0" distL="0" distR="0" wp14:anchorId="7445E53F" wp14:editId="160CEFB1">
            <wp:extent cx="5003800" cy="1809750"/>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422" b="15904"/>
                    <a:stretch/>
                  </pic:blipFill>
                  <pic:spPr bwMode="auto">
                    <a:xfrm>
                      <a:off x="0" y="0"/>
                      <a:ext cx="5003800" cy="1809750"/>
                    </a:xfrm>
                    <a:prstGeom prst="rect">
                      <a:avLst/>
                    </a:prstGeom>
                    <a:noFill/>
                    <a:ln>
                      <a:noFill/>
                    </a:ln>
                    <a:extLst>
                      <a:ext uri="{53640926-AAD7-44D8-BBD7-CCE9431645EC}">
                        <a14:shadowObscured xmlns:a14="http://schemas.microsoft.com/office/drawing/2010/main"/>
                      </a:ext>
                    </a:extLst>
                  </pic:spPr>
                </pic:pic>
              </a:graphicData>
            </a:graphic>
          </wp:inline>
        </w:drawing>
      </w:r>
    </w:p>
    <w:p w14:paraId="0ACCFC54" w14:textId="77777777" w:rsidR="00C91059" w:rsidRPr="00EF7566" w:rsidRDefault="00C91059" w:rsidP="000806EC">
      <w:pPr>
        <w:pStyle w:val="NoSpacing"/>
        <w:jc w:val="center"/>
        <w:rPr>
          <w:sz w:val="36"/>
          <w:szCs w:val="36"/>
        </w:rPr>
      </w:pPr>
    </w:p>
    <w:p w14:paraId="74F8D3E4" w14:textId="77777777" w:rsidR="00C91059" w:rsidRPr="00EF7566" w:rsidRDefault="00C91059" w:rsidP="00BF4802">
      <w:pPr>
        <w:pStyle w:val="NoSpacing"/>
        <w:pBdr>
          <w:top w:val="single" w:sz="18" w:space="1" w:color="auto"/>
          <w:left w:val="single" w:sz="18" w:space="4" w:color="auto"/>
          <w:bottom w:val="single" w:sz="18" w:space="1" w:color="auto"/>
          <w:right w:val="single" w:sz="18" w:space="4" w:color="auto"/>
        </w:pBdr>
        <w:shd w:val="clear" w:color="auto" w:fill="D0CECE" w:themeFill="background2" w:themeFillShade="E6"/>
        <w:jc w:val="center"/>
      </w:pPr>
    </w:p>
    <w:p w14:paraId="08E5C692" w14:textId="77777777" w:rsidR="00C91059" w:rsidRPr="00792A50" w:rsidRDefault="00C91059" w:rsidP="00BF4802">
      <w:pPr>
        <w:pStyle w:val="NoSpacing"/>
        <w:pBdr>
          <w:top w:val="single" w:sz="18" w:space="1" w:color="auto"/>
          <w:left w:val="single" w:sz="18" w:space="4" w:color="auto"/>
          <w:bottom w:val="single" w:sz="18" w:space="1" w:color="auto"/>
          <w:right w:val="single" w:sz="18" w:space="4" w:color="auto"/>
        </w:pBdr>
        <w:shd w:val="clear" w:color="auto" w:fill="D0CECE" w:themeFill="background2" w:themeFillShade="E6"/>
        <w:jc w:val="center"/>
        <w:rPr>
          <w:sz w:val="44"/>
          <w:szCs w:val="44"/>
        </w:rPr>
      </w:pPr>
      <w:r w:rsidRPr="00792A50">
        <w:rPr>
          <w:sz w:val="44"/>
          <w:szCs w:val="44"/>
        </w:rPr>
        <w:t>Trust Policy</w:t>
      </w:r>
    </w:p>
    <w:p w14:paraId="71FF8283" w14:textId="77777777" w:rsidR="00C91059" w:rsidRPr="00404B2A" w:rsidRDefault="00C91059" w:rsidP="00BF4802">
      <w:pPr>
        <w:pStyle w:val="NoSpacing"/>
        <w:pBdr>
          <w:top w:val="single" w:sz="18" w:space="1" w:color="auto"/>
          <w:left w:val="single" w:sz="18" w:space="4" w:color="auto"/>
          <w:bottom w:val="single" w:sz="18" w:space="1" w:color="auto"/>
          <w:right w:val="single" w:sz="18" w:space="4" w:color="auto"/>
        </w:pBdr>
        <w:shd w:val="clear" w:color="auto" w:fill="D0CECE" w:themeFill="background2" w:themeFillShade="E6"/>
        <w:jc w:val="center"/>
      </w:pPr>
    </w:p>
    <w:p w14:paraId="723ED39F" w14:textId="2C11B0D3" w:rsidR="00C91059" w:rsidRPr="000F1E8B" w:rsidRDefault="006F6A27" w:rsidP="00BF4802">
      <w:pPr>
        <w:pStyle w:val="NoSpacing"/>
        <w:pBdr>
          <w:top w:val="single" w:sz="18" w:space="1" w:color="auto"/>
          <w:left w:val="single" w:sz="18" w:space="4" w:color="auto"/>
          <w:bottom w:val="single" w:sz="18" w:space="1" w:color="auto"/>
          <w:right w:val="single" w:sz="18" w:space="4" w:color="auto"/>
        </w:pBdr>
        <w:shd w:val="clear" w:color="auto" w:fill="D0CECE" w:themeFill="background2" w:themeFillShade="E6"/>
        <w:jc w:val="center"/>
        <w:rPr>
          <w:b/>
          <w:sz w:val="52"/>
          <w:szCs w:val="52"/>
        </w:rPr>
      </w:pPr>
      <w:r>
        <w:rPr>
          <w:b/>
          <w:sz w:val="52"/>
          <w:szCs w:val="52"/>
        </w:rPr>
        <w:t>Child Protection Policy</w:t>
      </w:r>
    </w:p>
    <w:p w14:paraId="6F497AA9" w14:textId="77777777" w:rsidR="00C91059" w:rsidRPr="00404B2A" w:rsidRDefault="00C91059" w:rsidP="00BF4802">
      <w:pPr>
        <w:pStyle w:val="NoSpacing"/>
        <w:pBdr>
          <w:top w:val="single" w:sz="18" w:space="1" w:color="auto"/>
          <w:left w:val="single" w:sz="18" w:space="4" w:color="auto"/>
          <w:bottom w:val="single" w:sz="18" w:space="1" w:color="auto"/>
          <w:right w:val="single" w:sz="18" w:space="4" w:color="auto"/>
        </w:pBdr>
        <w:shd w:val="clear" w:color="auto" w:fill="D0CECE" w:themeFill="background2" w:themeFillShade="E6"/>
        <w:jc w:val="center"/>
      </w:pPr>
    </w:p>
    <w:p w14:paraId="70F3A7FE" w14:textId="16A2ED51" w:rsidR="00C91059" w:rsidRPr="00EC111B" w:rsidRDefault="00C91059" w:rsidP="00BF4802">
      <w:pPr>
        <w:pStyle w:val="NoSpacing"/>
        <w:pBdr>
          <w:top w:val="single" w:sz="18" w:space="1" w:color="auto"/>
          <w:left w:val="single" w:sz="18" w:space="4" w:color="auto"/>
          <w:bottom w:val="single" w:sz="18" w:space="1" w:color="auto"/>
          <w:right w:val="single" w:sz="18" w:space="4" w:color="auto"/>
        </w:pBdr>
        <w:shd w:val="clear" w:color="auto" w:fill="D0CECE" w:themeFill="background2" w:themeFillShade="E6"/>
        <w:jc w:val="center"/>
        <w:rPr>
          <w:szCs w:val="22"/>
        </w:rPr>
      </w:pPr>
      <w:r w:rsidRPr="00EC111B">
        <w:rPr>
          <w:szCs w:val="22"/>
        </w:rPr>
        <w:t xml:space="preserve">Approver:  </w:t>
      </w:r>
      <w:r w:rsidR="006F6A27">
        <w:rPr>
          <w:szCs w:val="22"/>
        </w:rPr>
        <w:t>Trustees</w:t>
      </w:r>
    </w:p>
    <w:p w14:paraId="4E80AC31" w14:textId="02D4592B" w:rsidR="00C91059" w:rsidRPr="00404B2A" w:rsidRDefault="00C91059" w:rsidP="00BF4802">
      <w:pPr>
        <w:pStyle w:val="NoSpacing"/>
        <w:pBdr>
          <w:top w:val="single" w:sz="18" w:space="1" w:color="auto"/>
          <w:left w:val="single" w:sz="18" w:space="4" w:color="auto"/>
          <w:bottom w:val="single" w:sz="18" w:space="1" w:color="auto"/>
          <w:right w:val="single" w:sz="18" w:space="4" w:color="auto"/>
        </w:pBdr>
        <w:shd w:val="clear" w:color="auto" w:fill="D0CECE" w:themeFill="background2" w:themeFillShade="E6"/>
        <w:jc w:val="center"/>
      </w:pPr>
      <w:r w:rsidRPr="00EC111B">
        <w:rPr>
          <w:szCs w:val="22"/>
        </w:rPr>
        <w:t xml:space="preserve">Review Cycle:  </w:t>
      </w:r>
      <w:r w:rsidR="004312CB">
        <w:rPr>
          <w:szCs w:val="22"/>
        </w:rPr>
        <w:t>Annual</w:t>
      </w:r>
    </w:p>
    <w:p w14:paraId="395AA373" w14:textId="77777777" w:rsidR="00C91059" w:rsidRPr="00404B2A" w:rsidRDefault="00C91059" w:rsidP="00BF4802">
      <w:pPr>
        <w:pStyle w:val="NoSpacing"/>
        <w:pBdr>
          <w:top w:val="single" w:sz="18" w:space="1" w:color="auto"/>
          <w:left w:val="single" w:sz="18" w:space="4" w:color="auto"/>
          <w:bottom w:val="single" w:sz="18" w:space="1" w:color="auto"/>
          <w:right w:val="single" w:sz="18" w:space="4" w:color="auto"/>
        </w:pBdr>
        <w:shd w:val="clear" w:color="auto" w:fill="D0CECE" w:themeFill="background2" w:themeFillShade="E6"/>
        <w:jc w:val="center"/>
      </w:pPr>
    </w:p>
    <w:p w14:paraId="0C31C17A" w14:textId="77777777" w:rsidR="00685D96" w:rsidRPr="00685D96" w:rsidRDefault="00685D96" w:rsidP="00685D96">
      <w:pPr>
        <w:spacing w:after="0" w:line="240" w:lineRule="auto"/>
        <w:ind w:left="0" w:firstLine="0"/>
        <w:jc w:val="center"/>
        <w:rPr>
          <w:rFonts w:eastAsia="Times New Roman"/>
          <w:sz w:val="36"/>
          <w:szCs w:val="36"/>
        </w:rPr>
      </w:pPr>
    </w:p>
    <w:p w14:paraId="6BD80AEF" w14:textId="50B956C1" w:rsidR="00685D96" w:rsidRPr="00685D96" w:rsidRDefault="000E672F" w:rsidP="00685D96">
      <w:pPr>
        <w:spacing w:after="0" w:line="240" w:lineRule="auto"/>
        <w:ind w:left="0" w:firstLine="0"/>
        <w:jc w:val="center"/>
        <w:rPr>
          <w:rFonts w:eastAsia="Times New Roman"/>
          <w:sz w:val="36"/>
          <w:szCs w:val="36"/>
        </w:rPr>
      </w:pPr>
      <w:r>
        <w:rPr>
          <w:rFonts w:eastAsia="Times New Roman"/>
          <w:sz w:val="36"/>
          <w:szCs w:val="36"/>
        </w:rPr>
        <w:t>Friarage Community Primary School</w:t>
      </w:r>
    </w:p>
    <w:p w14:paraId="7C2CB582" w14:textId="77777777" w:rsidR="00C91059" w:rsidRPr="00EF7566" w:rsidRDefault="00C91059" w:rsidP="00685D96">
      <w:pPr>
        <w:pStyle w:val="NoSpacing"/>
        <w:jc w:val="center"/>
        <w:rPr>
          <w:sz w:val="36"/>
          <w:szCs w:val="3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48"/>
        <w:gridCol w:w="1183"/>
        <w:gridCol w:w="4171"/>
        <w:gridCol w:w="2314"/>
      </w:tblGrid>
      <w:tr w:rsidR="008F65A9" w:rsidRPr="00EF7566" w14:paraId="43A36023" w14:textId="77777777" w:rsidTr="00F50C61">
        <w:trPr>
          <w:trHeight w:val="280"/>
        </w:trPr>
        <w:tc>
          <w:tcPr>
            <w:tcW w:w="5000" w:type="pct"/>
            <w:gridSpan w:val="4"/>
            <w:shd w:val="clear" w:color="auto" w:fill="A6A6A6" w:themeFill="background1" w:themeFillShade="A6"/>
            <w:vAlign w:val="center"/>
          </w:tcPr>
          <w:p w14:paraId="6EB8D3D4" w14:textId="77777777" w:rsidR="008F65A9" w:rsidRPr="00EF7566" w:rsidRDefault="008F65A9" w:rsidP="00F50C61">
            <w:pPr>
              <w:pStyle w:val="NoSpacing"/>
            </w:pPr>
            <w:r w:rsidRPr="00EF7566">
              <w:rPr>
                <w:b/>
              </w:rPr>
              <w:t>Revision History</w:t>
            </w:r>
          </w:p>
        </w:tc>
      </w:tr>
      <w:tr w:rsidR="008F65A9" w:rsidRPr="00EF7566" w14:paraId="0F9F6120" w14:textId="77777777" w:rsidTr="00F50C61">
        <w:trPr>
          <w:trHeight w:val="280"/>
        </w:trPr>
        <w:tc>
          <w:tcPr>
            <w:tcW w:w="748" w:type="pct"/>
            <w:shd w:val="clear" w:color="auto" w:fill="BFBFBF"/>
            <w:vAlign w:val="center"/>
          </w:tcPr>
          <w:p w14:paraId="6DABEEF6" w14:textId="77777777" w:rsidR="008F65A9" w:rsidRPr="00EF7566" w:rsidRDefault="008F65A9" w:rsidP="00F50C61">
            <w:pPr>
              <w:pStyle w:val="NoSpacing"/>
              <w:rPr>
                <w:b/>
              </w:rPr>
            </w:pPr>
            <w:r w:rsidRPr="00EF7566">
              <w:rPr>
                <w:b/>
              </w:rPr>
              <w:t>Date</w:t>
            </w:r>
          </w:p>
        </w:tc>
        <w:tc>
          <w:tcPr>
            <w:tcW w:w="656" w:type="pct"/>
            <w:shd w:val="clear" w:color="auto" w:fill="BFBFBF"/>
            <w:vAlign w:val="center"/>
          </w:tcPr>
          <w:p w14:paraId="77FB41CF" w14:textId="77777777" w:rsidR="008F65A9" w:rsidRPr="00EF7566" w:rsidRDefault="008F65A9" w:rsidP="00F50C61">
            <w:pPr>
              <w:pStyle w:val="NoSpacing"/>
              <w:rPr>
                <w:b/>
              </w:rPr>
            </w:pPr>
            <w:r w:rsidRPr="00EF7566">
              <w:rPr>
                <w:b/>
              </w:rPr>
              <w:t>Version</w:t>
            </w:r>
          </w:p>
        </w:tc>
        <w:tc>
          <w:tcPr>
            <w:tcW w:w="2313" w:type="pct"/>
            <w:shd w:val="clear" w:color="auto" w:fill="BFBFBF"/>
            <w:vAlign w:val="center"/>
          </w:tcPr>
          <w:p w14:paraId="7D189882" w14:textId="77777777" w:rsidR="008F65A9" w:rsidRPr="00EF7566" w:rsidRDefault="008F65A9" w:rsidP="00F50C61">
            <w:pPr>
              <w:pStyle w:val="NoSpacing"/>
              <w:rPr>
                <w:b/>
              </w:rPr>
            </w:pPr>
            <w:r w:rsidRPr="00EF7566">
              <w:rPr>
                <w:b/>
              </w:rPr>
              <w:t>Short Description of Changes</w:t>
            </w:r>
          </w:p>
        </w:tc>
        <w:tc>
          <w:tcPr>
            <w:tcW w:w="1283" w:type="pct"/>
            <w:shd w:val="clear" w:color="auto" w:fill="BFBFBF"/>
            <w:vAlign w:val="center"/>
          </w:tcPr>
          <w:p w14:paraId="339FAC3D" w14:textId="77777777" w:rsidR="008F65A9" w:rsidRPr="00EF7566" w:rsidRDefault="008F65A9" w:rsidP="00F50C61">
            <w:pPr>
              <w:pStyle w:val="NoSpacing"/>
              <w:rPr>
                <w:b/>
              </w:rPr>
            </w:pPr>
            <w:r w:rsidRPr="00EF7566">
              <w:rPr>
                <w:b/>
              </w:rPr>
              <w:t>Approved by:</w:t>
            </w:r>
          </w:p>
        </w:tc>
      </w:tr>
      <w:tr w:rsidR="008F65A9" w:rsidRPr="00EF7566" w14:paraId="673F8BF5" w14:textId="77777777" w:rsidTr="00F50C61">
        <w:trPr>
          <w:trHeight w:val="290"/>
        </w:trPr>
        <w:tc>
          <w:tcPr>
            <w:tcW w:w="748" w:type="pct"/>
            <w:shd w:val="clear" w:color="auto" w:fill="auto"/>
            <w:vAlign w:val="center"/>
          </w:tcPr>
          <w:p w14:paraId="705DCE9B" w14:textId="1E91ABB7" w:rsidR="008F65A9" w:rsidRPr="00EF7566" w:rsidRDefault="008F65A9" w:rsidP="008F65A9">
            <w:pPr>
              <w:pStyle w:val="NoSpacing"/>
            </w:pPr>
            <w:r w:rsidRPr="00125392">
              <w:t>Oct 2022</w:t>
            </w:r>
          </w:p>
        </w:tc>
        <w:tc>
          <w:tcPr>
            <w:tcW w:w="656" w:type="pct"/>
            <w:vAlign w:val="center"/>
          </w:tcPr>
          <w:p w14:paraId="59CC032C" w14:textId="4881A3D7" w:rsidR="008F65A9" w:rsidRPr="00EF7566" w:rsidRDefault="008F65A9" w:rsidP="008F65A9">
            <w:pPr>
              <w:pStyle w:val="NoSpacing"/>
            </w:pPr>
            <w:r w:rsidRPr="00125392">
              <w:t>v1.0</w:t>
            </w:r>
          </w:p>
        </w:tc>
        <w:tc>
          <w:tcPr>
            <w:tcW w:w="2313" w:type="pct"/>
            <w:shd w:val="clear" w:color="auto" w:fill="auto"/>
            <w:vAlign w:val="center"/>
          </w:tcPr>
          <w:p w14:paraId="02A29A5C" w14:textId="67E3BB60" w:rsidR="008F65A9" w:rsidRPr="00EF7566" w:rsidRDefault="008F65A9" w:rsidP="008F65A9">
            <w:pPr>
              <w:pStyle w:val="NoSpacing"/>
            </w:pPr>
            <w:r w:rsidRPr="00125392">
              <w:t>Policy adopted</w:t>
            </w:r>
          </w:p>
        </w:tc>
        <w:tc>
          <w:tcPr>
            <w:tcW w:w="1283" w:type="pct"/>
            <w:shd w:val="clear" w:color="auto" w:fill="auto"/>
            <w:vAlign w:val="center"/>
          </w:tcPr>
          <w:p w14:paraId="33087A10" w14:textId="696E5EC9" w:rsidR="008F65A9" w:rsidRPr="00EF7566" w:rsidRDefault="008F65A9" w:rsidP="008F65A9">
            <w:pPr>
              <w:pStyle w:val="NoSpacing"/>
            </w:pPr>
            <w:r w:rsidRPr="00125392">
              <w:t>Trustees</w:t>
            </w:r>
          </w:p>
        </w:tc>
      </w:tr>
      <w:tr w:rsidR="008F65A9" w:rsidRPr="00EF7566" w14:paraId="7D34DA00" w14:textId="77777777" w:rsidTr="00F50C61">
        <w:trPr>
          <w:trHeight w:val="280"/>
        </w:trPr>
        <w:tc>
          <w:tcPr>
            <w:tcW w:w="748" w:type="pct"/>
            <w:shd w:val="clear" w:color="auto" w:fill="auto"/>
            <w:vAlign w:val="center"/>
          </w:tcPr>
          <w:p w14:paraId="0BE9262D" w14:textId="55753F7B" w:rsidR="008F65A9" w:rsidRPr="00EF7566" w:rsidRDefault="008F65A9" w:rsidP="008F65A9">
            <w:pPr>
              <w:pStyle w:val="NoSpacing"/>
            </w:pPr>
            <w:r w:rsidRPr="00125392">
              <w:t>Oct 2023</w:t>
            </w:r>
          </w:p>
        </w:tc>
        <w:tc>
          <w:tcPr>
            <w:tcW w:w="656" w:type="pct"/>
            <w:vAlign w:val="center"/>
          </w:tcPr>
          <w:p w14:paraId="0A6A3C9B" w14:textId="30774F2A" w:rsidR="008F65A9" w:rsidRPr="00EF7566" w:rsidRDefault="008F65A9" w:rsidP="008F65A9">
            <w:pPr>
              <w:pStyle w:val="NoSpacing"/>
            </w:pPr>
            <w:r w:rsidRPr="00125392">
              <w:t>V1.1</w:t>
            </w:r>
          </w:p>
        </w:tc>
        <w:tc>
          <w:tcPr>
            <w:tcW w:w="2313" w:type="pct"/>
            <w:shd w:val="clear" w:color="auto" w:fill="auto"/>
            <w:vAlign w:val="center"/>
          </w:tcPr>
          <w:p w14:paraId="28A3B8E3" w14:textId="2698481D" w:rsidR="008F65A9" w:rsidRPr="00EF7566" w:rsidRDefault="008F65A9" w:rsidP="008F65A9">
            <w:pPr>
              <w:pStyle w:val="NoSpacing"/>
            </w:pPr>
            <w:r w:rsidRPr="00125392">
              <w:t>Appendix 1 &amp; 2 Added for schools to adopt locally.</w:t>
            </w:r>
          </w:p>
        </w:tc>
        <w:tc>
          <w:tcPr>
            <w:tcW w:w="1283" w:type="pct"/>
            <w:shd w:val="clear" w:color="auto" w:fill="auto"/>
            <w:vAlign w:val="center"/>
          </w:tcPr>
          <w:p w14:paraId="2BF8A73F" w14:textId="4A373111" w:rsidR="008F65A9" w:rsidRPr="00EF7566" w:rsidRDefault="008F65A9" w:rsidP="008F65A9">
            <w:pPr>
              <w:pStyle w:val="NoSpacing"/>
            </w:pPr>
            <w:r w:rsidRPr="00125392">
              <w:t>Trustees</w:t>
            </w:r>
          </w:p>
        </w:tc>
      </w:tr>
      <w:tr w:rsidR="008F65A9" w:rsidRPr="00EF7566" w14:paraId="34BDC0B5" w14:textId="77777777" w:rsidTr="00F50C61">
        <w:trPr>
          <w:trHeight w:val="280"/>
        </w:trPr>
        <w:tc>
          <w:tcPr>
            <w:tcW w:w="748" w:type="pct"/>
            <w:shd w:val="clear" w:color="auto" w:fill="auto"/>
            <w:vAlign w:val="center"/>
          </w:tcPr>
          <w:p w14:paraId="6F9C2217" w14:textId="0E112DC6" w:rsidR="008F65A9" w:rsidRPr="00EF7566" w:rsidRDefault="008F65A9" w:rsidP="008F65A9">
            <w:pPr>
              <w:pStyle w:val="NoSpacing"/>
            </w:pPr>
            <w:r>
              <w:t>July 24</w:t>
            </w:r>
          </w:p>
        </w:tc>
        <w:tc>
          <w:tcPr>
            <w:tcW w:w="656" w:type="pct"/>
            <w:vAlign w:val="center"/>
          </w:tcPr>
          <w:p w14:paraId="53D4C25E" w14:textId="2847B170" w:rsidR="008F65A9" w:rsidRPr="00EF7566" w:rsidRDefault="008F65A9" w:rsidP="008F65A9">
            <w:pPr>
              <w:pStyle w:val="NoSpacing"/>
            </w:pPr>
            <w:r>
              <w:t>V2.0</w:t>
            </w:r>
          </w:p>
        </w:tc>
        <w:tc>
          <w:tcPr>
            <w:tcW w:w="2313" w:type="pct"/>
            <w:shd w:val="clear" w:color="auto" w:fill="auto"/>
            <w:vAlign w:val="center"/>
          </w:tcPr>
          <w:p w14:paraId="24316D49" w14:textId="6B0A3939" w:rsidR="008F65A9" w:rsidRPr="00EF7566" w:rsidRDefault="00C8336A" w:rsidP="008F65A9">
            <w:pPr>
              <w:pStyle w:val="NoSpacing"/>
            </w:pPr>
            <w:r>
              <w:t>School template approved</w:t>
            </w:r>
          </w:p>
        </w:tc>
        <w:tc>
          <w:tcPr>
            <w:tcW w:w="1283" w:type="pct"/>
            <w:shd w:val="clear" w:color="auto" w:fill="auto"/>
            <w:vAlign w:val="center"/>
          </w:tcPr>
          <w:p w14:paraId="173A5AE5" w14:textId="7248AB01" w:rsidR="008F65A9" w:rsidRPr="00EF7566" w:rsidRDefault="00C8336A" w:rsidP="008F65A9">
            <w:pPr>
              <w:pStyle w:val="NoSpacing"/>
            </w:pPr>
            <w:r>
              <w:t>Trustees</w:t>
            </w:r>
          </w:p>
        </w:tc>
      </w:tr>
      <w:tr w:rsidR="008F65A9" w:rsidRPr="00EF7566" w14:paraId="6A2B14AA" w14:textId="77777777" w:rsidTr="00F50C61">
        <w:trPr>
          <w:trHeight w:val="300"/>
        </w:trPr>
        <w:tc>
          <w:tcPr>
            <w:tcW w:w="748" w:type="pct"/>
            <w:shd w:val="clear" w:color="auto" w:fill="auto"/>
            <w:vAlign w:val="center"/>
          </w:tcPr>
          <w:p w14:paraId="6E96BE76" w14:textId="77777777" w:rsidR="008F65A9" w:rsidRPr="00EF7566" w:rsidRDefault="008F65A9" w:rsidP="008F65A9">
            <w:pPr>
              <w:pStyle w:val="NoSpacing"/>
            </w:pPr>
          </w:p>
        </w:tc>
        <w:tc>
          <w:tcPr>
            <w:tcW w:w="656" w:type="pct"/>
            <w:vAlign w:val="center"/>
          </w:tcPr>
          <w:p w14:paraId="2815A57C" w14:textId="77777777" w:rsidR="008F65A9" w:rsidRPr="00EF7566" w:rsidRDefault="008F65A9" w:rsidP="008F65A9">
            <w:pPr>
              <w:pStyle w:val="NoSpacing"/>
            </w:pPr>
          </w:p>
        </w:tc>
        <w:tc>
          <w:tcPr>
            <w:tcW w:w="2313" w:type="pct"/>
            <w:shd w:val="clear" w:color="auto" w:fill="auto"/>
            <w:vAlign w:val="center"/>
          </w:tcPr>
          <w:p w14:paraId="617A602F" w14:textId="77777777" w:rsidR="008F65A9" w:rsidRPr="00EF7566" w:rsidRDefault="008F65A9" w:rsidP="008F65A9">
            <w:pPr>
              <w:pStyle w:val="NoSpacing"/>
            </w:pPr>
          </w:p>
        </w:tc>
        <w:tc>
          <w:tcPr>
            <w:tcW w:w="1283" w:type="pct"/>
            <w:shd w:val="clear" w:color="auto" w:fill="auto"/>
            <w:vAlign w:val="center"/>
          </w:tcPr>
          <w:p w14:paraId="2EC8D89F" w14:textId="77777777" w:rsidR="008F65A9" w:rsidRPr="00EF7566" w:rsidRDefault="008F65A9" w:rsidP="008F65A9">
            <w:pPr>
              <w:pStyle w:val="NoSpacing"/>
            </w:pPr>
          </w:p>
        </w:tc>
      </w:tr>
      <w:tr w:rsidR="008F65A9" w:rsidRPr="00EF7566" w14:paraId="154FCBCC" w14:textId="77777777" w:rsidTr="00F50C61">
        <w:trPr>
          <w:trHeight w:val="300"/>
        </w:trPr>
        <w:tc>
          <w:tcPr>
            <w:tcW w:w="748" w:type="pct"/>
            <w:shd w:val="clear" w:color="auto" w:fill="auto"/>
            <w:vAlign w:val="center"/>
          </w:tcPr>
          <w:p w14:paraId="11C4B3D9" w14:textId="77777777" w:rsidR="008F65A9" w:rsidRPr="00EF7566" w:rsidRDefault="008F65A9" w:rsidP="008F65A9">
            <w:pPr>
              <w:pStyle w:val="NoSpacing"/>
            </w:pPr>
          </w:p>
        </w:tc>
        <w:tc>
          <w:tcPr>
            <w:tcW w:w="656" w:type="pct"/>
            <w:vAlign w:val="center"/>
          </w:tcPr>
          <w:p w14:paraId="42344980" w14:textId="77777777" w:rsidR="008F65A9" w:rsidRPr="00EF7566" w:rsidRDefault="008F65A9" w:rsidP="008F65A9">
            <w:pPr>
              <w:pStyle w:val="NoSpacing"/>
            </w:pPr>
          </w:p>
        </w:tc>
        <w:tc>
          <w:tcPr>
            <w:tcW w:w="2313" w:type="pct"/>
            <w:shd w:val="clear" w:color="auto" w:fill="auto"/>
            <w:vAlign w:val="center"/>
          </w:tcPr>
          <w:p w14:paraId="6AF479C8" w14:textId="77777777" w:rsidR="008F65A9" w:rsidRPr="00EF7566" w:rsidRDefault="008F65A9" w:rsidP="008F65A9">
            <w:pPr>
              <w:pStyle w:val="NoSpacing"/>
            </w:pPr>
          </w:p>
        </w:tc>
        <w:tc>
          <w:tcPr>
            <w:tcW w:w="1283" w:type="pct"/>
            <w:shd w:val="clear" w:color="auto" w:fill="auto"/>
            <w:vAlign w:val="center"/>
          </w:tcPr>
          <w:p w14:paraId="3FF0D608" w14:textId="77777777" w:rsidR="008F65A9" w:rsidRPr="00EF7566" w:rsidRDefault="008F65A9" w:rsidP="008F65A9">
            <w:pPr>
              <w:pStyle w:val="NoSpacing"/>
            </w:pPr>
          </w:p>
        </w:tc>
      </w:tr>
      <w:tr w:rsidR="008F65A9" w:rsidRPr="00EF7566" w14:paraId="73889FFB" w14:textId="77777777" w:rsidTr="00F50C61">
        <w:trPr>
          <w:trHeight w:val="65"/>
        </w:trPr>
        <w:tc>
          <w:tcPr>
            <w:tcW w:w="748" w:type="pct"/>
            <w:shd w:val="clear" w:color="auto" w:fill="auto"/>
            <w:vAlign w:val="center"/>
          </w:tcPr>
          <w:p w14:paraId="314A1140" w14:textId="77777777" w:rsidR="008F65A9" w:rsidRPr="00EF7566" w:rsidRDefault="008F65A9" w:rsidP="008F65A9">
            <w:pPr>
              <w:pStyle w:val="NoSpacing"/>
            </w:pPr>
          </w:p>
        </w:tc>
        <w:tc>
          <w:tcPr>
            <w:tcW w:w="656" w:type="pct"/>
            <w:vAlign w:val="center"/>
          </w:tcPr>
          <w:p w14:paraId="01848A50" w14:textId="77777777" w:rsidR="008F65A9" w:rsidRPr="00EF7566" w:rsidRDefault="008F65A9" w:rsidP="008F65A9">
            <w:pPr>
              <w:pStyle w:val="NoSpacing"/>
            </w:pPr>
          </w:p>
        </w:tc>
        <w:tc>
          <w:tcPr>
            <w:tcW w:w="2313" w:type="pct"/>
            <w:shd w:val="clear" w:color="auto" w:fill="auto"/>
            <w:vAlign w:val="center"/>
          </w:tcPr>
          <w:p w14:paraId="54BACC2B" w14:textId="77777777" w:rsidR="008F65A9" w:rsidRPr="00EF7566" w:rsidRDefault="008F65A9" w:rsidP="008F65A9">
            <w:pPr>
              <w:pStyle w:val="NoSpacing"/>
            </w:pPr>
          </w:p>
        </w:tc>
        <w:tc>
          <w:tcPr>
            <w:tcW w:w="1283" w:type="pct"/>
            <w:shd w:val="clear" w:color="auto" w:fill="auto"/>
            <w:vAlign w:val="center"/>
          </w:tcPr>
          <w:p w14:paraId="1D3774CD" w14:textId="77777777" w:rsidR="008F65A9" w:rsidRPr="00EF7566" w:rsidRDefault="008F65A9" w:rsidP="008F65A9">
            <w:pPr>
              <w:pStyle w:val="NoSpacing"/>
            </w:pPr>
          </w:p>
        </w:tc>
      </w:tr>
    </w:tbl>
    <w:p w14:paraId="2ABFFA47" w14:textId="77777777" w:rsidR="00125392" w:rsidRDefault="00125392" w:rsidP="00633C90">
      <w:pPr>
        <w:pStyle w:val="NoSpacing"/>
      </w:pPr>
    </w:p>
    <w:p w14:paraId="414091AC" w14:textId="77777777" w:rsidR="00125392" w:rsidRPr="00EF7566" w:rsidRDefault="00125392" w:rsidP="00633C90">
      <w:pPr>
        <w:pStyle w:val="NoSpacing"/>
      </w:pPr>
    </w:p>
    <w:tbl>
      <w:tblPr>
        <w:tblStyle w:val="TableGrid"/>
        <w:tblW w:w="0" w:type="auto"/>
        <w:tblLook w:val="04A0" w:firstRow="1" w:lastRow="0" w:firstColumn="1" w:lastColumn="0" w:noHBand="0" w:noVBand="1"/>
      </w:tblPr>
      <w:tblGrid>
        <w:gridCol w:w="9016"/>
      </w:tblGrid>
      <w:tr w:rsidR="00C91059" w:rsidRPr="00EF7566" w14:paraId="6DB2CBF8" w14:textId="77777777" w:rsidTr="00071678">
        <w:tc>
          <w:tcPr>
            <w:tcW w:w="9854" w:type="dxa"/>
            <w:shd w:val="clear" w:color="auto" w:fill="A6A6A6" w:themeFill="background1" w:themeFillShade="A6"/>
          </w:tcPr>
          <w:p w14:paraId="0A94133D" w14:textId="058497B3" w:rsidR="00C91059" w:rsidRPr="00EF7566" w:rsidRDefault="00C91059" w:rsidP="00633C90">
            <w:pPr>
              <w:pStyle w:val="NoSpacing"/>
              <w:rPr>
                <w:b/>
              </w:rPr>
            </w:pPr>
            <w:r w:rsidRPr="00EF7566">
              <w:rPr>
                <w:b/>
              </w:rPr>
              <w:t>This Policy Applies To:</w:t>
            </w:r>
          </w:p>
        </w:tc>
      </w:tr>
      <w:tr w:rsidR="00C91059" w:rsidRPr="00EF7566" w14:paraId="6B011524" w14:textId="77777777" w:rsidTr="00071678">
        <w:tc>
          <w:tcPr>
            <w:tcW w:w="9854" w:type="dxa"/>
          </w:tcPr>
          <w:p w14:paraId="7F47EDDD" w14:textId="77777777" w:rsidR="00C91059" w:rsidRPr="00EF7566" w:rsidRDefault="00C91059" w:rsidP="00633C90">
            <w:pPr>
              <w:pStyle w:val="NoSpacing"/>
            </w:pPr>
            <w:r w:rsidRPr="00EF7566">
              <w:t>Secondary Schools</w:t>
            </w:r>
          </w:p>
          <w:p w14:paraId="057D3265" w14:textId="77777777" w:rsidR="00C91059" w:rsidRPr="00EF7566" w:rsidRDefault="00C91059" w:rsidP="00633C90">
            <w:pPr>
              <w:pStyle w:val="NoSpacing"/>
            </w:pPr>
            <w:r w:rsidRPr="00EF7566">
              <w:t>Primary Schools</w:t>
            </w:r>
          </w:p>
          <w:p w14:paraId="2F0310F4" w14:textId="77777777" w:rsidR="00C91059" w:rsidRPr="00EF7566" w:rsidRDefault="00C91059" w:rsidP="00633C90">
            <w:pPr>
              <w:pStyle w:val="NoSpacing"/>
            </w:pPr>
            <w:r w:rsidRPr="00EF7566">
              <w:t>Centralised Trust Employees</w:t>
            </w:r>
          </w:p>
          <w:p w14:paraId="23AE2653" w14:textId="77777777" w:rsidR="00C91059" w:rsidRPr="00EF7566" w:rsidRDefault="00C91059" w:rsidP="00633C90">
            <w:pPr>
              <w:pStyle w:val="NoSpacing"/>
            </w:pPr>
            <w:r w:rsidRPr="00EF7566">
              <w:t>Trustees &amp; Governors</w:t>
            </w:r>
          </w:p>
        </w:tc>
      </w:tr>
    </w:tbl>
    <w:p w14:paraId="239501DD" w14:textId="58DE4FB2" w:rsidR="00297629" w:rsidRDefault="00297629" w:rsidP="00633C90">
      <w:pPr>
        <w:pStyle w:val="NoSpacing"/>
      </w:pPr>
    </w:p>
    <w:p w14:paraId="63A44F15" w14:textId="77777777" w:rsidR="00297629" w:rsidRDefault="00297629" w:rsidP="00633C90">
      <w:pPr>
        <w:pStyle w:val="NoSpacing"/>
      </w:pPr>
      <w:r>
        <w:br w:type="page"/>
      </w:r>
    </w:p>
    <w:p w14:paraId="7C6D300C" w14:textId="34370C6B" w:rsidR="00297629" w:rsidRPr="000806EC" w:rsidRDefault="00297629" w:rsidP="000806EC">
      <w:pPr>
        <w:pStyle w:val="NoSpacing"/>
        <w:rPr>
          <w:rFonts w:ascii="Calibri" w:hAnsi="Calibri"/>
          <w:b/>
          <w:bCs/>
          <w:sz w:val="22"/>
        </w:rPr>
      </w:pPr>
      <w:r w:rsidRPr="000806EC">
        <w:rPr>
          <w:b/>
          <w:bCs/>
        </w:rPr>
        <w:lastRenderedPageBreak/>
        <w:t>Document Management Information</w:t>
      </w:r>
    </w:p>
    <w:p w14:paraId="778F8B42" w14:textId="47582E02" w:rsidR="00071678" w:rsidRDefault="00071678" w:rsidP="00633C90">
      <w:pPr>
        <w:pStyle w:val="NoSpacing"/>
      </w:pPr>
    </w:p>
    <w:tbl>
      <w:tblPr>
        <w:tblStyle w:val="TableGrid"/>
        <w:tblW w:w="9016" w:type="dxa"/>
        <w:tblLook w:val="04A0" w:firstRow="1" w:lastRow="0" w:firstColumn="1" w:lastColumn="0" w:noHBand="0" w:noVBand="1"/>
      </w:tblPr>
      <w:tblGrid>
        <w:gridCol w:w="2972"/>
        <w:gridCol w:w="6044"/>
      </w:tblGrid>
      <w:tr w:rsidR="001729FA" w14:paraId="3E5B158B" w14:textId="77777777" w:rsidTr="001729FA">
        <w:tc>
          <w:tcPr>
            <w:tcW w:w="2972" w:type="dxa"/>
          </w:tcPr>
          <w:p w14:paraId="3DC6E283" w14:textId="39159A06" w:rsidR="001729FA" w:rsidRDefault="001729FA" w:rsidP="001729FA">
            <w:pPr>
              <w:pStyle w:val="NoSpacing"/>
            </w:pPr>
            <w:r>
              <w:rPr>
                <w:b/>
              </w:rPr>
              <w:t>Applicable to:</w:t>
            </w:r>
          </w:p>
        </w:tc>
        <w:tc>
          <w:tcPr>
            <w:tcW w:w="6044" w:type="dxa"/>
            <w:vAlign w:val="center"/>
          </w:tcPr>
          <w:p w14:paraId="16DCE284" w14:textId="4F3722E4" w:rsidR="001729FA" w:rsidRDefault="001729FA" w:rsidP="001729FA">
            <w:pPr>
              <w:pStyle w:val="NoSpacing"/>
            </w:pPr>
            <w:r w:rsidRPr="00707314">
              <w:t>Employees, agency workers, self -employed workers and professional visitors.</w:t>
            </w:r>
          </w:p>
        </w:tc>
      </w:tr>
      <w:tr w:rsidR="001729FA" w14:paraId="4C10B722" w14:textId="77777777" w:rsidTr="001729FA">
        <w:tc>
          <w:tcPr>
            <w:tcW w:w="2972" w:type="dxa"/>
          </w:tcPr>
          <w:p w14:paraId="7598C230" w14:textId="61108CBF" w:rsidR="001729FA" w:rsidRDefault="001729FA" w:rsidP="001729FA">
            <w:pPr>
              <w:pStyle w:val="NoSpacing"/>
            </w:pPr>
            <w:r>
              <w:rPr>
                <w:b/>
              </w:rPr>
              <w:t>Development and Consultation:</w:t>
            </w:r>
          </w:p>
        </w:tc>
        <w:tc>
          <w:tcPr>
            <w:tcW w:w="6044" w:type="dxa"/>
            <w:vAlign w:val="center"/>
          </w:tcPr>
          <w:p w14:paraId="561FC5CA" w14:textId="22E4F0F5" w:rsidR="001729FA" w:rsidRDefault="001729FA" w:rsidP="001729FA">
            <w:pPr>
              <w:pStyle w:val="NoSpacing"/>
            </w:pPr>
            <w:r>
              <w:t xml:space="preserve">Developed in line with </w:t>
            </w:r>
            <w:r w:rsidR="001A4AF8">
              <w:t>KCSIE</w:t>
            </w:r>
          </w:p>
        </w:tc>
      </w:tr>
      <w:tr w:rsidR="001729FA" w14:paraId="3A307FB1" w14:textId="77777777" w:rsidTr="001729FA">
        <w:tc>
          <w:tcPr>
            <w:tcW w:w="2972" w:type="dxa"/>
          </w:tcPr>
          <w:p w14:paraId="5841D7E2" w14:textId="41022112" w:rsidR="001729FA" w:rsidRDefault="001729FA" w:rsidP="001729FA">
            <w:pPr>
              <w:pStyle w:val="NoSpacing"/>
            </w:pPr>
            <w:r>
              <w:rPr>
                <w:b/>
              </w:rPr>
              <w:t xml:space="preserve">Dissemination: </w:t>
            </w:r>
          </w:p>
        </w:tc>
        <w:tc>
          <w:tcPr>
            <w:tcW w:w="6044" w:type="dxa"/>
            <w:vAlign w:val="center"/>
          </w:tcPr>
          <w:p w14:paraId="2913CB89" w14:textId="59D80886" w:rsidR="001729FA" w:rsidRDefault="00A62E34" w:rsidP="001729FA">
            <w:pPr>
              <w:pStyle w:val="NoSpacing"/>
            </w:pPr>
            <w:r>
              <w:t>S</w:t>
            </w:r>
            <w:r w:rsidR="001729FA">
              <w:t>taff will be asked to confirm reading by SendMy.  Schools will need to ensure that regular visitors, contractors, self-employed visitors and agency staff to school are aware of safeguarding in their settings.  Included as part of our Induction.</w:t>
            </w:r>
          </w:p>
        </w:tc>
      </w:tr>
      <w:tr w:rsidR="001729FA" w14:paraId="2F516D19" w14:textId="77777777" w:rsidTr="001729FA">
        <w:tc>
          <w:tcPr>
            <w:tcW w:w="2972" w:type="dxa"/>
            <w:vAlign w:val="center"/>
          </w:tcPr>
          <w:p w14:paraId="70DB022E" w14:textId="09BB8EB4" w:rsidR="001729FA" w:rsidRDefault="001729FA" w:rsidP="001729FA">
            <w:pPr>
              <w:pStyle w:val="NoSpacing"/>
            </w:pPr>
            <w:r>
              <w:rPr>
                <w:b/>
              </w:rPr>
              <w:t xml:space="preserve">Implementation: </w:t>
            </w:r>
          </w:p>
        </w:tc>
        <w:tc>
          <w:tcPr>
            <w:tcW w:w="6044" w:type="dxa"/>
            <w:vAlign w:val="center"/>
          </w:tcPr>
          <w:p w14:paraId="46FB518F" w14:textId="2EABD82D" w:rsidR="001729FA" w:rsidRDefault="001729FA" w:rsidP="001729FA">
            <w:pPr>
              <w:pStyle w:val="NoSpacing"/>
            </w:pPr>
            <w:r w:rsidRPr="00C55124">
              <w:t xml:space="preserve">All staff in all </w:t>
            </w:r>
            <w:r w:rsidR="00CB5976">
              <w:t xml:space="preserve">schools </w:t>
            </w:r>
            <w:r w:rsidRPr="00C55124">
              <w:t>and Central Support Services including individuals employed by the Trust, volunteers, contractors and agency staff. All Members and Trustees</w:t>
            </w:r>
            <w:r w:rsidR="00A62E34">
              <w:t xml:space="preserve"> should follow the policy.</w:t>
            </w:r>
          </w:p>
        </w:tc>
      </w:tr>
      <w:tr w:rsidR="001729FA" w14:paraId="338D02A4" w14:textId="77777777" w:rsidTr="001729FA">
        <w:tc>
          <w:tcPr>
            <w:tcW w:w="2972" w:type="dxa"/>
          </w:tcPr>
          <w:p w14:paraId="35C532D4" w14:textId="7B5E36BA" w:rsidR="001729FA" w:rsidRDefault="001729FA" w:rsidP="001729FA">
            <w:pPr>
              <w:pStyle w:val="NoSpacing"/>
            </w:pPr>
            <w:r>
              <w:rPr>
                <w:b/>
              </w:rPr>
              <w:t xml:space="preserve">Training: </w:t>
            </w:r>
          </w:p>
        </w:tc>
        <w:tc>
          <w:tcPr>
            <w:tcW w:w="6044" w:type="dxa"/>
            <w:vAlign w:val="center"/>
          </w:tcPr>
          <w:p w14:paraId="30D359E9" w14:textId="77777777" w:rsidR="001729FA" w:rsidRDefault="001729FA" w:rsidP="001729FA">
            <w:pPr>
              <w:pStyle w:val="NoSpacing"/>
            </w:pPr>
            <w:r w:rsidRPr="00975FC9">
              <w:t>All staff will receive induction training in safeguarding policy and practice when they first join the Trust. Thereafter, they will receive update</w:t>
            </w:r>
            <w:r w:rsidR="00A62E34">
              <w:t>d</w:t>
            </w:r>
            <w:r w:rsidRPr="00975FC9">
              <w:t xml:space="preserve"> safeguarding training at </w:t>
            </w:r>
            <w:r w:rsidRPr="008A048B">
              <w:t>least</w:t>
            </w:r>
            <w:r w:rsidRPr="00975FC9">
              <w:t xml:space="preserve"> annually. In addition, Designated Safeguarding Leads (and any deputies) will receive </w:t>
            </w:r>
            <w:r>
              <w:t xml:space="preserve">external </w:t>
            </w:r>
            <w:r w:rsidRPr="00975FC9">
              <w:t>training</w:t>
            </w:r>
            <w:r>
              <w:t xml:space="preserve"> that is appropriate for their role</w:t>
            </w:r>
            <w:r w:rsidRPr="00975FC9">
              <w:t xml:space="preserve"> at least every two years.</w:t>
            </w:r>
          </w:p>
          <w:p w14:paraId="74D862F4" w14:textId="6C40F793" w:rsidR="00A62E34" w:rsidRDefault="00A62E34" w:rsidP="001729FA">
            <w:pPr>
              <w:pStyle w:val="NoSpacing"/>
            </w:pPr>
            <w:r>
              <w:t>All staff will complete Prevent training triennially.</w:t>
            </w:r>
          </w:p>
        </w:tc>
      </w:tr>
      <w:tr w:rsidR="001729FA" w14:paraId="614AC297" w14:textId="77777777" w:rsidTr="001729FA">
        <w:tc>
          <w:tcPr>
            <w:tcW w:w="2972" w:type="dxa"/>
          </w:tcPr>
          <w:p w14:paraId="6D5D585D" w14:textId="68666545" w:rsidR="001729FA" w:rsidRDefault="001729FA" w:rsidP="001729FA">
            <w:pPr>
              <w:pStyle w:val="NoSpacing"/>
            </w:pPr>
            <w:r>
              <w:rPr>
                <w:b/>
              </w:rPr>
              <w:t xml:space="preserve">Review Frequency: </w:t>
            </w:r>
          </w:p>
        </w:tc>
        <w:tc>
          <w:tcPr>
            <w:tcW w:w="6044" w:type="dxa"/>
            <w:vAlign w:val="center"/>
          </w:tcPr>
          <w:p w14:paraId="773B182B" w14:textId="319F49A1" w:rsidR="001729FA" w:rsidRDefault="001729FA" w:rsidP="001729FA">
            <w:pPr>
              <w:pStyle w:val="NoSpacing"/>
            </w:pPr>
            <w:r>
              <w:t>Annually</w:t>
            </w:r>
          </w:p>
        </w:tc>
      </w:tr>
      <w:tr w:rsidR="001729FA" w14:paraId="4ABEF0E4" w14:textId="77777777" w:rsidTr="001729FA">
        <w:tc>
          <w:tcPr>
            <w:tcW w:w="2972" w:type="dxa"/>
            <w:vAlign w:val="center"/>
          </w:tcPr>
          <w:p w14:paraId="36F1FEA3" w14:textId="4B0CC5D2" w:rsidR="001729FA" w:rsidRDefault="001729FA" w:rsidP="001729FA">
            <w:pPr>
              <w:pStyle w:val="NoSpacing"/>
              <w:rPr>
                <w:b/>
              </w:rPr>
            </w:pPr>
            <w:r>
              <w:rPr>
                <w:b/>
              </w:rPr>
              <w:t>Based on:</w:t>
            </w:r>
          </w:p>
        </w:tc>
        <w:tc>
          <w:tcPr>
            <w:tcW w:w="6044" w:type="dxa"/>
            <w:vAlign w:val="center"/>
          </w:tcPr>
          <w:p w14:paraId="4F95B97B" w14:textId="7DDDAC01" w:rsidR="001729FA" w:rsidRDefault="00A62E34" w:rsidP="001729FA">
            <w:pPr>
              <w:pStyle w:val="NoSpacing"/>
            </w:pPr>
            <w:r>
              <w:t>Delta Academies Trust School Template</w:t>
            </w:r>
          </w:p>
        </w:tc>
      </w:tr>
      <w:tr w:rsidR="001729FA" w14:paraId="75F44CCD" w14:textId="77777777" w:rsidTr="001729FA">
        <w:tc>
          <w:tcPr>
            <w:tcW w:w="2972" w:type="dxa"/>
            <w:vAlign w:val="center"/>
          </w:tcPr>
          <w:p w14:paraId="37398B30" w14:textId="3B47F0E4" w:rsidR="001729FA" w:rsidRDefault="001729FA" w:rsidP="001729FA">
            <w:pPr>
              <w:pStyle w:val="NoSpacing"/>
            </w:pPr>
            <w:r>
              <w:rPr>
                <w:b/>
              </w:rPr>
              <w:t xml:space="preserve">Policy Author: </w:t>
            </w:r>
          </w:p>
        </w:tc>
        <w:tc>
          <w:tcPr>
            <w:tcW w:w="6044" w:type="dxa"/>
            <w:vAlign w:val="center"/>
          </w:tcPr>
          <w:p w14:paraId="5112F861" w14:textId="2E0C66DF" w:rsidR="001729FA" w:rsidRDefault="008D1589" w:rsidP="001729FA">
            <w:pPr>
              <w:pStyle w:val="NoSpacing"/>
            </w:pPr>
            <w:r>
              <w:t>Trust Compliance Officer</w:t>
            </w:r>
          </w:p>
        </w:tc>
      </w:tr>
      <w:tr w:rsidR="001729FA" w14:paraId="63C17CE7" w14:textId="77777777" w:rsidTr="001729FA">
        <w:tc>
          <w:tcPr>
            <w:tcW w:w="2972" w:type="dxa"/>
            <w:vAlign w:val="center"/>
          </w:tcPr>
          <w:p w14:paraId="61EB0661" w14:textId="34EDFB8B" w:rsidR="001729FA" w:rsidRDefault="001729FA" w:rsidP="001729FA">
            <w:pPr>
              <w:pStyle w:val="NoSpacing"/>
            </w:pPr>
            <w:r>
              <w:rPr>
                <w:b/>
              </w:rPr>
              <w:t xml:space="preserve">Executive Policy Owner: </w:t>
            </w:r>
          </w:p>
        </w:tc>
        <w:tc>
          <w:tcPr>
            <w:tcW w:w="6044" w:type="dxa"/>
            <w:vAlign w:val="center"/>
          </w:tcPr>
          <w:p w14:paraId="2B91F2CA" w14:textId="70191B5C" w:rsidR="001729FA" w:rsidRDefault="001729FA" w:rsidP="001729FA">
            <w:pPr>
              <w:pStyle w:val="NoSpacing"/>
            </w:pPr>
            <w:r>
              <w:t>Director of Learning</w:t>
            </w:r>
          </w:p>
        </w:tc>
      </w:tr>
      <w:tr w:rsidR="001729FA" w14:paraId="5EC419BC" w14:textId="77777777" w:rsidTr="001729FA">
        <w:tc>
          <w:tcPr>
            <w:tcW w:w="2972" w:type="dxa"/>
            <w:vAlign w:val="center"/>
          </w:tcPr>
          <w:p w14:paraId="52C05E97" w14:textId="28D7E175" w:rsidR="001729FA" w:rsidRDefault="001729FA" w:rsidP="001729FA">
            <w:pPr>
              <w:pStyle w:val="NoSpacing"/>
            </w:pPr>
            <w:r>
              <w:rPr>
                <w:b/>
              </w:rPr>
              <w:t xml:space="preserve">Approval by: </w:t>
            </w:r>
          </w:p>
        </w:tc>
        <w:tc>
          <w:tcPr>
            <w:tcW w:w="6044" w:type="dxa"/>
            <w:vAlign w:val="center"/>
          </w:tcPr>
          <w:p w14:paraId="2FE0C520" w14:textId="0E3B8658" w:rsidR="001729FA" w:rsidRDefault="001729FA" w:rsidP="001729FA">
            <w:pPr>
              <w:pStyle w:val="NoSpacing"/>
            </w:pPr>
            <w:r>
              <w:t>Trust Board</w:t>
            </w:r>
          </w:p>
        </w:tc>
      </w:tr>
      <w:tr w:rsidR="001729FA" w14:paraId="395321DD" w14:textId="77777777" w:rsidTr="001729FA">
        <w:tc>
          <w:tcPr>
            <w:tcW w:w="2972" w:type="dxa"/>
            <w:vAlign w:val="center"/>
          </w:tcPr>
          <w:p w14:paraId="1E980AA3" w14:textId="53DC9181" w:rsidR="001729FA" w:rsidRDefault="001729FA" w:rsidP="001729FA">
            <w:pPr>
              <w:pStyle w:val="NoSpacing"/>
              <w:rPr>
                <w:b/>
              </w:rPr>
            </w:pPr>
            <w:r>
              <w:rPr>
                <w:b/>
              </w:rPr>
              <w:t>Version:</w:t>
            </w:r>
          </w:p>
        </w:tc>
        <w:tc>
          <w:tcPr>
            <w:tcW w:w="6044" w:type="dxa"/>
            <w:vAlign w:val="center"/>
          </w:tcPr>
          <w:p w14:paraId="152D3614" w14:textId="63CA213E" w:rsidR="001729FA" w:rsidRDefault="008D1589" w:rsidP="001729FA">
            <w:pPr>
              <w:pStyle w:val="NoSpacing"/>
            </w:pPr>
            <w:r>
              <w:t>2.0</w:t>
            </w:r>
          </w:p>
        </w:tc>
      </w:tr>
      <w:tr w:rsidR="001729FA" w14:paraId="31A55469" w14:textId="77777777" w:rsidTr="001729FA">
        <w:tc>
          <w:tcPr>
            <w:tcW w:w="2972" w:type="dxa"/>
            <w:vAlign w:val="center"/>
          </w:tcPr>
          <w:p w14:paraId="6F9A2672" w14:textId="7CF116CC" w:rsidR="001729FA" w:rsidRDefault="001729FA" w:rsidP="001729FA">
            <w:pPr>
              <w:pStyle w:val="NoSpacing"/>
            </w:pPr>
            <w:r>
              <w:rPr>
                <w:b/>
              </w:rPr>
              <w:t xml:space="preserve">Approval Date: </w:t>
            </w:r>
          </w:p>
        </w:tc>
        <w:tc>
          <w:tcPr>
            <w:tcW w:w="6044" w:type="dxa"/>
            <w:vAlign w:val="center"/>
          </w:tcPr>
          <w:p w14:paraId="5F613A05" w14:textId="5B924330" w:rsidR="001729FA" w:rsidRDefault="008D1589" w:rsidP="001729FA">
            <w:pPr>
              <w:pStyle w:val="NoSpacing"/>
            </w:pPr>
            <w:r>
              <w:t>2 July 2024</w:t>
            </w:r>
          </w:p>
        </w:tc>
      </w:tr>
      <w:tr w:rsidR="001729FA" w14:paraId="0376E002" w14:textId="77777777" w:rsidTr="001729FA">
        <w:tc>
          <w:tcPr>
            <w:tcW w:w="2972" w:type="dxa"/>
            <w:vAlign w:val="center"/>
          </w:tcPr>
          <w:p w14:paraId="206DAC29" w14:textId="48049362" w:rsidR="001729FA" w:rsidRDefault="001729FA" w:rsidP="001729FA">
            <w:pPr>
              <w:pStyle w:val="NoSpacing"/>
            </w:pPr>
            <w:r>
              <w:rPr>
                <w:b/>
              </w:rPr>
              <w:t xml:space="preserve">Next Review Due: </w:t>
            </w:r>
          </w:p>
        </w:tc>
        <w:tc>
          <w:tcPr>
            <w:tcW w:w="6044" w:type="dxa"/>
            <w:vAlign w:val="center"/>
          </w:tcPr>
          <w:p w14:paraId="2BE0F4AB" w14:textId="61A0589D" w:rsidR="001729FA" w:rsidRDefault="008D1589" w:rsidP="001729FA">
            <w:pPr>
              <w:pStyle w:val="NoSpacing"/>
            </w:pPr>
            <w:r>
              <w:t>July 2025</w:t>
            </w:r>
          </w:p>
        </w:tc>
      </w:tr>
    </w:tbl>
    <w:p w14:paraId="1CE9CC9C" w14:textId="3B22ECC3" w:rsidR="00297629" w:rsidRDefault="00297629" w:rsidP="00633C90">
      <w:pPr>
        <w:pStyle w:val="NoSpacing"/>
      </w:pPr>
    </w:p>
    <w:p w14:paraId="45E1CCF5" w14:textId="29285987" w:rsidR="003152F7" w:rsidRDefault="003152F7" w:rsidP="00633C90">
      <w:pPr>
        <w:pStyle w:val="NoSpacing"/>
      </w:pPr>
    </w:p>
    <w:p w14:paraId="09B2B2FE" w14:textId="77777777" w:rsidR="005D3CD9" w:rsidRPr="00122E4F" w:rsidRDefault="005D3CD9" w:rsidP="00633C90">
      <w:pPr>
        <w:pStyle w:val="NoSpacing"/>
      </w:pPr>
    </w:p>
    <w:p w14:paraId="4277590E" w14:textId="4AE16D5C" w:rsidR="003152F7" w:rsidRPr="00633C90" w:rsidRDefault="003152F7" w:rsidP="00633C90">
      <w:pPr>
        <w:pStyle w:val="NoSpacing"/>
      </w:pPr>
      <w:r w:rsidRPr="00633C90">
        <w:t xml:space="preserve">If you require this policy in a more accessible </w:t>
      </w:r>
      <w:r w:rsidR="00737E86" w:rsidRPr="00633C90">
        <w:t>format,</w:t>
      </w:r>
      <w:r w:rsidRPr="00633C90">
        <w:t xml:space="preserve"> please contact the </w:t>
      </w:r>
      <w:r w:rsidR="0087661F" w:rsidRPr="00633C90">
        <w:t xml:space="preserve">Trust </w:t>
      </w:r>
      <w:r w:rsidRPr="00633C90">
        <w:t xml:space="preserve">Compliance Officer on </w:t>
      </w:r>
      <w:proofErr w:type="spellStart"/>
      <w:r w:rsidR="0087661F" w:rsidRPr="00633C90">
        <w:t>c</w:t>
      </w:r>
      <w:r w:rsidRPr="00633C90">
        <w:t>ompliance@coastandvale.academy</w:t>
      </w:r>
      <w:proofErr w:type="spellEnd"/>
      <w:r w:rsidRPr="00633C90">
        <w:t xml:space="preserve"> </w:t>
      </w:r>
    </w:p>
    <w:p w14:paraId="0BFF635E" w14:textId="3217975E" w:rsidR="003152F7" w:rsidRDefault="003152F7" w:rsidP="00633C90">
      <w:pPr>
        <w:pStyle w:val="NoSpacing"/>
      </w:pPr>
    </w:p>
    <w:p w14:paraId="4E16B568" w14:textId="0DF49078" w:rsidR="00202A55" w:rsidRDefault="00202A55" w:rsidP="00633C90">
      <w:pPr>
        <w:pStyle w:val="NoSpacing"/>
      </w:pPr>
      <w:r>
        <w:t xml:space="preserve">Executive summary text </w:t>
      </w:r>
      <w:r w:rsidR="00B91C09">
        <w:t xml:space="preserve">for current policy version: </w:t>
      </w:r>
    </w:p>
    <w:p w14:paraId="7492DD95" w14:textId="77777777" w:rsidR="006E0F43" w:rsidRDefault="006E0F43" w:rsidP="00633C90">
      <w:pPr>
        <w:pStyle w:val="NoSpacing"/>
      </w:pPr>
    </w:p>
    <w:p w14:paraId="77EAD3F2" w14:textId="0E2387B9" w:rsidR="006E0F43" w:rsidRDefault="0014792C" w:rsidP="00633C90">
      <w:pPr>
        <w:pStyle w:val="NoSpacing"/>
      </w:pPr>
      <w:r>
        <w:t>This policy has been written for schools to include the relevant information to their own setting</w:t>
      </w:r>
      <w:r w:rsidR="00842167">
        <w:t>, this should be adapted and approved by the LGC</w:t>
      </w:r>
      <w:r w:rsidR="00310F0C">
        <w:t>.</w:t>
      </w:r>
    </w:p>
    <w:p w14:paraId="6892DED0" w14:textId="77777777" w:rsidR="006870B9" w:rsidRDefault="006870B9" w:rsidP="00633C90">
      <w:pPr>
        <w:pStyle w:val="NoSpacing"/>
      </w:pPr>
    </w:p>
    <w:p w14:paraId="2EA3D95E" w14:textId="709C9925" w:rsidR="006870B9" w:rsidRDefault="006870B9" w:rsidP="00633C90">
      <w:pPr>
        <w:pStyle w:val="NoSpacing"/>
      </w:pPr>
      <w:r>
        <w:t xml:space="preserve">Prevent training is now an annual </w:t>
      </w:r>
      <w:r w:rsidR="00FC47FB">
        <w:t>update rather than 3 yearly.</w:t>
      </w:r>
    </w:p>
    <w:p w14:paraId="1959411E" w14:textId="2B1FA89B" w:rsidR="00A020F2" w:rsidRDefault="00A020F2">
      <w:pPr>
        <w:spacing w:after="160" w:line="259" w:lineRule="auto"/>
        <w:ind w:left="0" w:firstLine="0"/>
        <w:jc w:val="left"/>
        <w:rPr>
          <w:rFonts w:eastAsia="Times New Roman"/>
          <w:szCs w:val="24"/>
        </w:rPr>
      </w:pPr>
      <w:r>
        <w:br w:type="page"/>
      </w:r>
    </w:p>
    <w:p w14:paraId="789412B4" w14:textId="77777777" w:rsidR="000B34AD" w:rsidRDefault="000B34AD" w:rsidP="00633C90">
      <w:pPr>
        <w:pStyle w:val="NoSpacing"/>
      </w:pPr>
    </w:p>
    <w:bookmarkStart w:id="0" w:name="_Toc169518782" w:displacedByCustomXml="next"/>
    <w:sdt>
      <w:sdtPr>
        <w:rPr>
          <w:rFonts w:eastAsia="Arial"/>
          <w:b w:val="0"/>
          <w:bCs w:val="0"/>
          <w:color w:val="000000"/>
          <w:sz w:val="24"/>
          <w:szCs w:val="22"/>
          <w:lang w:eastAsia="en-GB"/>
        </w:rPr>
        <w:id w:val="1315685038"/>
        <w:docPartObj>
          <w:docPartGallery w:val="Table of Contents"/>
          <w:docPartUnique/>
        </w:docPartObj>
      </w:sdtPr>
      <w:sdtEndPr>
        <w:rPr>
          <w:noProof/>
        </w:rPr>
      </w:sdtEndPr>
      <w:sdtContent>
        <w:p w14:paraId="391B0240" w14:textId="720BC893" w:rsidR="000B34AD" w:rsidRDefault="000B34AD" w:rsidP="00762E55">
          <w:pPr>
            <w:pStyle w:val="Heading1"/>
            <w:numPr>
              <w:ilvl w:val="0"/>
              <w:numId w:val="0"/>
            </w:numPr>
            <w:ind w:left="737"/>
          </w:pPr>
          <w:r>
            <w:t>Contents</w:t>
          </w:r>
          <w:bookmarkEnd w:id="0"/>
        </w:p>
        <w:p w14:paraId="5C3120AA" w14:textId="11F5C3AC" w:rsidR="00762E55" w:rsidRDefault="001E3AA6">
          <w:pPr>
            <w:pStyle w:val="TOC1"/>
            <w:tabs>
              <w:tab w:val="right" w:leader="dot" w:pos="9016"/>
            </w:tabs>
            <w:rPr>
              <w:noProof/>
            </w:rPr>
          </w:pPr>
          <w:r>
            <w:fldChar w:fldCharType="begin"/>
          </w:r>
          <w:r>
            <w:instrText xml:space="preserve"> TOC \o "1-3" \h \z \u </w:instrText>
          </w:r>
          <w:r>
            <w:fldChar w:fldCharType="separate"/>
          </w:r>
          <w:hyperlink w:anchor="_Toc169518782" w:history="1">
            <w:r w:rsidR="00762E55" w:rsidRPr="006F1542">
              <w:rPr>
                <w:rStyle w:val="Hyperlink"/>
                <w:noProof/>
              </w:rPr>
              <w:t>Contents</w:t>
            </w:r>
            <w:r w:rsidR="00762E55">
              <w:rPr>
                <w:noProof/>
                <w:webHidden/>
              </w:rPr>
              <w:tab/>
            </w:r>
            <w:r w:rsidR="00762E55">
              <w:rPr>
                <w:noProof/>
                <w:webHidden/>
              </w:rPr>
              <w:fldChar w:fldCharType="begin"/>
            </w:r>
            <w:r w:rsidR="00762E55">
              <w:rPr>
                <w:noProof/>
                <w:webHidden/>
              </w:rPr>
              <w:instrText xml:space="preserve"> PAGEREF _Toc169518782 \h </w:instrText>
            </w:r>
            <w:r w:rsidR="00762E55">
              <w:rPr>
                <w:noProof/>
                <w:webHidden/>
              </w:rPr>
            </w:r>
            <w:r w:rsidR="00762E55">
              <w:rPr>
                <w:noProof/>
                <w:webHidden/>
              </w:rPr>
              <w:fldChar w:fldCharType="separate"/>
            </w:r>
            <w:r w:rsidR="00E73FE9">
              <w:rPr>
                <w:noProof/>
                <w:webHidden/>
              </w:rPr>
              <w:t>2</w:t>
            </w:r>
            <w:r w:rsidR="00762E55">
              <w:rPr>
                <w:noProof/>
                <w:webHidden/>
              </w:rPr>
              <w:fldChar w:fldCharType="end"/>
            </w:r>
          </w:hyperlink>
        </w:p>
        <w:p w14:paraId="63BF04E7" w14:textId="362AF857" w:rsidR="00762E55" w:rsidRDefault="00505228">
          <w:pPr>
            <w:pStyle w:val="TOC1"/>
            <w:tabs>
              <w:tab w:val="left" w:pos="480"/>
              <w:tab w:val="right" w:leader="dot" w:pos="9016"/>
            </w:tabs>
            <w:rPr>
              <w:noProof/>
            </w:rPr>
          </w:pPr>
          <w:hyperlink w:anchor="_Toc169518783" w:history="1">
            <w:r w:rsidR="00762E55" w:rsidRPr="006F1542">
              <w:rPr>
                <w:rStyle w:val="Hyperlink"/>
                <w:noProof/>
              </w:rPr>
              <w:t>1</w:t>
            </w:r>
            <w:r w:rsidR="00762E55">
              <w:rPr>
                <w:noProof/>
              </w:rPr>
              <w:tab/>
            </w:r>
            <w:r w:rsidR="00762E55" w:rsidRPr="006F1542">
              <w:rPr>
                <w:rStyle w:val="Hyperlink"/>
                <w:noProof/>
              </w:rPr>
              <w:t>Important Safeguarding Contacts</w:t>
            </w:r>
            <w:r w:rsidR="00762E55">
              <w:rPr>
                <w:noProof/>
                <w:webHidden/>
              </w:rPr>
              <w:tab/>
            </w:r>
            <w:r w:rsidR="00762E55">
              <w:rPr>
                <w:noProof/>
                <w:webHidden/>
              </w:rPr>
              <w:fldChar w:fldCharType="begin"/>
            </w:r>
            <w:r w:rsidR="00762E55">
              <w:rPr>
                <w:noProof/>
                <w:webHidden/>
              </w:rPr>
              <w:instrText xml:space="preserve"> PAGEREF _Toc169518783 \h </w:instrText>
            </w:r>
            <w:r w:rsidR="00762E55">
              <w:rPr>
                <w:noProof/>
                <w:webHidden/>
              </w:rPr>
            </w:r>
            <w:r w:rsidR="00762E55">
              <w:rPr>
                <w:noProof/>
                <w:webHidden/>
              </w:rPr>
              <w:fldChar w:fldCharType="separate"/>
            </w:r>
            <w:r w:rsidR="00E73FE9">
              <w:rPr>
                <w:noProof/>
                <w:webHidden/>
              </w:rPr>
              <w:t>4</w:t>
            </w:r>
            <w:r w:rsidR="00762E55">
              <w:rPr>
                <w:noProof/>
                <w:webHidden/>
              </w:rPr>
              <w:fldChar w:fldCharType="end"/>
            </w:r>
          </w:hyperlink>
        </w:p>
        <w:p w14:paraId="322C0861" w14:textId="1037E230" w:rsidR="00762E55" w:rsidRDefault="00505228">
          <w:pPr>
            <w:pStyle w:val="TOC1"/>
            <w:tabs>
              <w:tab w:val="left" w:pos="480"/>
              <w:tab w:val="right" w:leader="dot" w:pos="9016"/>
            </w:tabs>
            <w:rPr>
              <w:noProof/>
            </w:rPr>
          </w:pPr>
          <w:hyperlink w:anchor="_Toc169518784" w:history="1">
            <w:r w:rsidR="00762E55" w:rsidRPr="006F1542">
              <w:rPr>
                <w:rStyle w:val="Hyperlink"/>
                <w:noProof/>
              </w:rPr>
              <w:t>2</w:t>
            </w:r>
            <w:r w:rsidR="00762E55">
              <w:rPr>
                <w:noProof/>
              </w:rPr>
              <w:tab/>
            </w:r>
            <w:r w:rsidR="00762E55" w:rsidRPr="006F1542">
              <w:rPr>
                <w:rStyle w:val="Hyperlink"/>
                <w:noProof/>
              </w:rPr>
              <w:t>Introduction</w:t>
            </w:r>
            <w:r w:rsidR="00762E55">
              <w:rPr>
                <w:noProof/>
                <w:webHidden/>
              </w:rPr>
              <w:tab/>
            </w:r>
            <w:r w:rsidR="00762E55">
              <w:rPr>
                <w:noProof/>
                <w:webHidden/>
              </w:rPr>
              <w:fldChar w:fldCharType="begin"/>
            </w:r>
            <w:r w:rsidR="00762E55">
              <w:rPr>
                <w:noProof/>
                <w:webHidden/>
              </w:rPr>
              <w:instrText xml:space="preserve"> PAGEREF _Toc169518784 \h </w:instrText>
            </w:r>
            <w:r w:rsidR="00762E55">
              <w:rPr>
                <w:noProof/>
                <w:webHidden/>
              </w:rPr>
            </w:r>
            <w:r w:rsidR="00762E55">
              <w:rPr>
                <w:noProof/>
                <w:webHidden/>
              </w:rPr>
              <w:fldChar w:fldCharType="separate"/>
            </w:r>
            <w:r w:rsidR="00E73FE9">
              <w:rPr>
                <w:noProof/>
                <w:webHidden/>
              </w:rPr>
              <w:t>5</w:t>
            </w:r>
            <w:r w:rsidR="00762E55">
              <w:rPr>
                <w:noProof/>
                <w:webHidden/>
              </w:rPr>
              <w:fldChar w:fldCharType="end"/>
            </w:r>
          </w:hyperlink>
        </w:p>
        <w:p w14:paraId="5E4A51BF" w14:textId="048B5FB0" w:rsidR="00762E55" w:rsidRDefault="00505228">
          <w:pPr>
            <w:pStyle w:val="TOC1"/>
            <w:tabs>
              <w:tab w:val="left" w:pos="480"/>
              <w:tab w:val="right" w:leader="dot" w:pos="9016"/>
            </w:tabs>
            <w:rPr>
              <w:noProof/>
            </w:rPr>
          </w:pPr>
          <w:hyperlink w:anchor="_Toc169518785" w:history="1">
            <w:r w:rsidR="00762E55" w:rsidRPr="006F1542">
              <w:rPr>
                <w:rStyle w:val="Hyperlink"/>
                <w:noProof/>
              </w:rPr>
              <w:t>3</w:t>
            </w:r>
            <w:r w:rsidR="00762E55">
              <w:rPr>
                <w:noProof/>
              </w:rPr>
              <w:tab/>
            </w:r>
            <w:r w:rsidR="00762E55" w:rsidRPr="006F1542">
              <w:rPr>
                <w:rStyle w:val="Hyperlink"/>
                <w:noProof/>
              </w:rPr>
              <w:t>Prevention</w:t>
            </w:r>
            <w:r w:rsidR="00762E55">
              <w:rPr>
                <w:noProof/>
                <w:webHidden/>
              </w:rPr>
              <w:tab/>
            </w:r>
            <w:r w:rsidR="00762E55">
              <w:rPr>
                <w:noProof/>
                <w:webHidden/>
              </w:rPr>
              <w:fldChar w:fldCharType="begin"/>
            </w:r>
            <w:r w:rsidR="00762E55">
              <w:rPr>
                <w:noProof/>
                <w:webHidden/>
              </w:rPr>
              <w:instrText xml:space="preserve"> PAGEREF _Toc169518785 \h </w:instrText>
            </w:r>
            <w:r w:rsidR="00762E55">
              <w:rPr>
                <w:noProof/>
                <w:webHidden/>
              </w:rPr>
            </w:r>
            <w:r w:rsidR="00762E55">
              <w:rPr>
                <w:noProof/>
                <w:webHidden/>
              </w:rPr>
              <w:fldChar w:fldCharType="separate"/>
            </w:r>
            <w:r w:rsidR="00E73FE9">
              <w:rPr>
                <w:noProof/>
                <w:webHidden/>
              </w:rPr>
              <w:t>5</w:t>
            </w:r>
            <w:r w:rsidR="00762E55">
              <w:rPr>
                <w:noProof/>
                <w:webHidden/>
              </w:rPr>
              <w:fldChar w:fldCharType="end"/>
            </w:r>
          </w:hyperlink>
        </w:p>
        <w:p w14:paraId="642EE46D" w14:textId="1C525673" w:rsidR="00762E55" w:rsidRDefault="00505228">
          <w:pPr>
            <w:pStyle w:val="TOC1"/>
            <w:tabs>
              <w:tab w:val="left" w:pos="480"/>
              <w:tab w:val="right" w:leader="dot" w:pos="9016"/>
            </w:tabs>
            <w:rPr>
              <w:noProof/>
            </w:rPr>
          </w:pPr>
          <w:hyperlink w:anchor="_Toc169518786" w:history="1">
            <w:r w:rsidR="00762E55" w:rsidRPr="006F1542">
              <w:rPr>
                <w:rStyle w:val="Hyperlink"/>
                <w:noProof/>
              </w:rPr>
              <w:t>4</w:t>
            </w:r>
            <w:r w:rsidR="00762E55">
              <w:rPr>
                <w:noProof/>
              </w:rPr>
              <w:tab/>
            </w:r>
            <w:r w:rsidR="00762E55" w:rsidRPr="006F1542">
              <w:rPr>
                <w:rStyle w:val="Hyperlink"/>
                <w:noProof/>
              </w:rPr>
              <w:t>Procedures</w:t>
            </w:r>
            <w:r w:rsidR="00762E55">
              <w:rPr>
                <w:noProof/>
                <w:webHidden/>
              </w:rPr>
              <w:tab/>
            </w:r>
            <w:r w:rsidR="00762E55">
              <w:rPr>
                <w:noProof/>
                <w:webHidden/>
              </w:rPr>
              <w:fldChar w:fldCharType="begin"/>
            </w:r>
            <w:r w:rsidR="00762E55">
              <w:rPr>
                <w:noProof/>
                <w:webHidden/>
              </w:rPr>
              <w:instrText xml:space="preserve"> PAGEREF _Toc169518786 \h </w:instrText>
            </w:r>
            <w:r w:rsidR="00762E55">
              <w:rPr>
                <w:noProof/>
                <w:webHidden/>
              </w:rPr>
            </w:r>
            <w:r w:rsidR="00762E55">
              <w:rPr>
                <w:noProof/>
                <w:webHidden/>
              </w:rPr>
              <w:fldChar w:fldCharType="separate"/>
            </w:r>
            <w:r w:rsidR="00E73FE9">
              <w:rPr>
                <w:noProof/>
                <w:webHidden/>
              </w:rPr>
              <w:t>6</w:t>
            </w:r>
            <w:r w:rsidR="00762E55">
              <w:rPr>
                <w:noProof/>
                <w:webHidden/>
              </w:rPr>
              <w:fldChar w:fldCharType="end"/>
            </w:r>
          </w:hyperlink>
        </w:p>
        <w:p w14:paraId="75FE13D8" w14:textId="19A784DA" w:rsidR="00762E55" w:rsidRDefault="00505228">
          <w:pPr>
            <w:pStyle w:val="TOC1"/>
            <w:tabs>
              <w:tab w:val="left" w:pos="480"/>
              <w:tab w:val="right" w:leader="dot" w:pos="9016"/>
            </w:tabs>
            <w:rPr>
              <w:noProof/>
            </w:rPr>
          </w:pPr>
          <w:hyperlink w:anchor="_Toc169518787" w:history="1">
            <w:r w:rsidR="00762E55" w:rsidRPr="006F1542">
              <w:rPr>
                <w:rStyle w:val="Hyperlink"/>
                <w:noProof/>
              </w:rPr>
              <w:t>5</w:t>
            </w:r>
            <w:r w:rsidR="00762E55">
              <w:rPr>
                <w:noProof/>
              </w:rPr>
              <w:tab/>
            </w:r>
            <w:r w:rsidR="00762E55" w:rsidRPr="006F1542">
              <w:rPr>
                <w:rStyle w:val="Hyperlink"/>
                <w:noProof/>
              </w:rPr>
              <w:t>Supporting Learners At Risk</w:t>
            </w:r>
            <w:r w:rsidR="00762E55">
              <w:rPr>
                <w:noProof/>
                <w:webHidden/>
              </w:rPr>
              <w:tab/>
            </w:r>
            <w:r w:rsidR="00762E55">
              <w:rPr>
                <w:noProof/>
                <w:webHidden/>
              </w:rPr>
              <w:fldChar w:fldCharType="begin"/>
            </w:r>
            <w:r w:rsidR="00762E55">
              <w:rPr>
                <w:noProof/>
                <w:webHidden/>
              </w:rPr>
              <w:instrText xml:space="preserve"> PAGEREF _Toc169518787 \h </w:instrText>
            </w:r>
            <w:r w:rsidR="00762E55">
              <w:rPr>
                <w:noProof/>
                <w:webHidden/>
              </w:rPr>
            </w:r>
            <w:r w:rsidR="00762E55">
              <w:rPr>
                <w:noProof/>
                <w:webHidden/>
              </w:rPr>
              <w:fldChar w:fldCharType="separate"/>
            </w:r>
            <w:r w:rsidR="00E73FE9">
              <w:rPr>
                <w:noProof/>
                <w:webHidden/>
              </w:rPr>
              <w:t>9</w:t>
            </w:r>
            <w:r w:rsidR="00762E55">
              <w:rPr>
                <w:noProof/>
                <w:webHidden/>
              </w:rPr>
              <w:fldChar w:fldCharType="end"/>
            </w:r>
          </w:hyperlink>
        </w:p>
        <w:p w14:paraId="2F4C350A" w14:textId="06C0BD6E" w:rsidR="00762E55" w:rsidRDefault="00505228">
          <w:pPr>
            <w:pStyle w:val="TOC2"/>
            <w:tabs>
              <w:tab w:val="left" w:pos="960"/>
              <w:tab w:val="right" w:leader="dot" w:pos="9016"/>
            </w:tabs>
            <w:rPr>
              <w:noProof/>
            </w:rPr>
          </w:pPr>
          <w:hyperlink w:anchor="_Toc169518788" w:history="1">
            <w:r w:rsidR="00762E55" w:rsidRPr="006F1542">
              <w:rPr>
                <w:rStyle w:val="Hyperlink"/>
                <w:noProof/>
              </w:rPr>
              <w:t>5.9</w:t>
            </w:r>
            <w:r w:rsidR="00762E55">
              <w:rPr>
                <w:noProof/>
              </w:rPr>
              <w:tab/>
            </w:r>
            <w:r w:rsidR="00762E55" w:rsidRPr="006F1542">
              <w:rPr>
                <w:rStyle w:val="Hyperlink"/>
                <w:noProof/>
              </w:rPr>
              <w:t>Bullying</w:t>
            </w:r>
            <w:r w:rsidR="00762E55">
              <w:rPr>
                <w:noProof/>
                <w:webHidden/>
              </w:rPr>
              <w:tab/>
            </w:r>
            <w:r w:rsidR="00762E55">
              <w:rPr>
                <w:noProof/>
                <w:webHidden/>
              </w:rPr>
              <w:fldChar w:fldCharType="begin"/>
            </w:r>
            <w:r w:rsidR="00762E55">
              <w:rPr>
                <w:noProof/>
                <w:webHidden/>
              </w:rPr>
              <w:instrText xml:space="preserve"> PAGEREF _Toc169518788 \h </w:instrText>
            </w:r>
            <w:r w:rsidR="00762E55">
              <w:rPr>
                <w:noProof/>
                <w:webHidden/>
              </w:rPr>
            </w:r>
            <w:r w:rsidR="00762E55">
              <w:rPr>
                <w:noProof/>
                <w:webHidden/>
              </w:rPr>
              <w:fldChar w:fldCharType="separate"/>
            </w:r>
            <w:r w:rsidR="00E73FE9">
              <w:rPr>
                <w:noProof/>
                <w:webHidden/>
              </w:rPr>
              <w:t>10</w:t>
            </w:r>
            <w:r w:rsidR="00762E55">
              <w:rPr>
                <w:noProof/>
                <w:webHidden/>
              </w:rPr>
              <w:fldChar w:fldCharType="end"/>
            </w:r>
          </w:hyperlink>
        </w:p>
        <w:p w14:paraId="199B85F2" w14:textId="6852328B" w:rsidR="00762E55" w:rsidRDefault="00505228">
          <w:pPr>
            <w:pStyle w:val="TOC2"/>
            <w:tabs>
              <w:tab w:val="left" w:pos="960"/>
              <w:tab w:val="right" w:leader="dot" w:pos="9016"/>
            </w:tabs>
            <w:rPr>
              <w:noProof/>
            </w:rPr>
          </w:pPr>
          <w:hyperlink w:anchor="_Toc169518789" w:history="1">
            <w:r w:rsidR="00762E55" w:rsidRPr="006F1542">
              <w:rPr>
                <w:rStyle w:val="Hyperlink"/>
                <w:noProof/>
              </w:rPr>
              <w:t>5.10</w:t>
            </w:r>
            <w:r w:rsidR="00762E55">
              <w:rPr>
                <w:noProof/>
              </w:rPr>
              <w:tab/>
            </w:r>
            <w:r w:rsidR="00762E55" w:rsidRPr="006F1542">
              <w:rPr>
                <w:rStyle w:val="Hyperlink"/>
                <w:noProof/>
              </w:rPr>
              <w:t>Physical Intervention</w:t>
            </w:r>
            <w:r w:rsidR="00762E55">
              <w:rPr>
                <w:noProof/>
                <w:webHidden/>
              </w:rPr>
              <w:tab/>
            </w:r>
            <w:r w:rsidR="00762E55">
              <w:rPr>
                <w:noProof/>
                <w:webHidden/>
              </w:rPr>
              <w:fldChar w:fldCharType="begin"/>
            </w:r>
            <w:r w:rsidR="00762E55">
              <w:rPr>
                <w:noProof/>
                <w:webHidden/>
              </w:rPr>
              <w:instrText xml:space="preserve"> PAGEREF _Toc169518789 \h </w:instrText>
            </w:r>
            <w:r w:rsidR="00762E55">
              <w:rPr>
                <w:noProof/>
                <w:webHidden/>
              </w:rPr>
            </w:r>
            <w:r w:rsidR="00762E55">
              <w:rPr>
                <w:noProof/>
                <w:webHidden/>
              </w:rPr>
              <w:fldChar w:fldCharType="separate"/>
            </w:r>
            <w:r w:rsidR="00E73FE9">
              <w:rPr>
                <w:noProof/>
                <w:webHidden/>
              </w:rPr>
              <w:t>10</w:t>
            </w:r>
            <w:r w:rsidR="00762E55">
              <w:rPr>
                <w:noProof/>
                <w:webHidden/>
              </w:rPr>
              <w:fldChar w:fldCharType="end"/>
            </w:r>
          </w:hyperlink>
        </w:p>
        <w:p w14:paraId="7E6E4910" w14:textId="5ED907AB" w:rsidR="00762E55" w:rsidRDefault="00505228">
          <w:pPr>
            <w:pStyle w:val="TOC2"/>
            <w:tabs>
              <w:tab w:val="left" w:pos="960"/>
              <w:tab w:val="right" w:leader="dot" w:pos="9016"/>
            </w:tabs>
            <w:rPr>
              <w:noProof/>
            </w:rPr>
          </w:pPr>
          <w:hyperlink w:anchor="_Toc169518790" w:history="1">
            <w:r w:rsidR="00762E55" w:rsidRPr="006F1542">
              <w:rPr>
                <w:rStyle w:val="Hyperlink"/>
                <w:noProof/>
              </w:rPr>
              <w:t>5.11</w:t>
            </w:r>
            <w:r w:rsidR="00762E55">
              <w:rPr>
                <w:noProof/>
              </w:rPr>
              <w:tab/>
            </w:r>
            <w:r w:rsidR="00762E55" w:rsidRPr="006F1542">
              <w:rPr>
                <w:rStyle w:val="Hyperlink"/>
                <w:noProof/>
              </w:rPr>
              <w:t>Confidentiality</w:t>
            </w:r>
            <w:r w:rsidR="00762E55">
              <w:rPr>
                <w:noProof/>
                <w:webHidden/>
              </w:rPr>
              <w:tab/>
            </w:r>
            <w:r w:rsidR="00762E55">
              <w:rPr>
                <w:noProof/>
                <w:webHidden/>
              </w:rPr>
              <w:fldChar w:fldCharType="begin"/>
            </w:r>
            <w:r w:rsidR="00762E55">
              <w:rPr>
                <w:noProof/>
                <w:webHidden/>
              </w:rPr>
              <w:instrText xml:space="preserve"> PAGEREF _Toc169518790 \h </w:instrText>
            </w:r>
            <w:r w:rsidR="00762E55">
              <w:rPr>
                <w:noProof/>
                <w:webHidden/>
              </w:rPr>
            </w:r>
            <w:r w:rsidR="00762E55">
              <w:rPr>
                <w:noProof/>
                <w:webHidden/>
              </w:rPr>
              <w:fldChar w:fldCharType="separate"/>
            </w:r>
            <w:r w:rsidR="00E73FE9">
              <w:rPr>
                <w:noProof/>
                <w:webHidden/>
              </w:rPr>
              <w:t>10</w:t>
            </w:r>
            <w:r w:rsidR="00762E55">
              <w:rPr>
                <w:noProof/>
                <w:webHidden/>
              </w:rPr>
              <w:fldChar w:fldCharType="end"/>
            </w:r>
          </w:hyperlink>
        </w:p>
        <w:p w14:paraId="67F5D4D5" w14:textId="19FDDFAE" w:rsidR="00762E55" w:rsidRDefault="00505228">
          <w:pPr>
            <w:pStyle w:val="TOC2"/>
            <w:tabs>
              <w:tab w:val="left" w:pos="960"/>
              <w:tab w:val="right" w:leader="dot" w:pos="9016"/>
            </w:tabs>
            <w:rPr>
              <w:noProof/>
            </w:rPr>
          </w:pPr>
          <w:hyperlink w:anchor="_Toc169518791" w:history="1">
            <w:r w:rsidR="00762E55" w:rsidRPr="006F1542">
              <w:rPr>
                <w:rStyle w:val="Hyperlink"/>
                <w:noProof/>
              </w:rPr>
              <w:t>5.12</w:t>
            </w:r>
            <w:r w:rsidR="00762E55">
              <w:rPr>
                <w:noProof/>
              </w:rPr>
              <w:tab/>
            </w:r>
            <w:r w:rsidR="00762E55" w:rsidRPr="006F1542">
              <w:rPr>
                <w:rStyle w:val="Hyperlink"/>
                <w:noProof/>
              </w:rPr>
              <w:t>Induction</w:t>
            </w:r>
            <w:r w:rsidR="00762E55">
              <w:rPr>
                <w:noProof/>
                <w:webHidden/>
              </w:rPr>
              <w:tab/>
            </w:r>
            <w:r w:rsidR="00762E55">
              <w:rPr>
                <w:noProof/>
                <w:webHidden/>
              </w:rPr>
              <w:fldChar w:fldCharType="begin"/>
            </w:r>
            <w:r w:rsidR="00762E55">
              <w:rPr>
                <w:noProof/>
                <w:webHidden/>
              </w:rPr>
              <w:instrText xml:space="preserve"> PAGEREF _Toc169518791 \h </w:instrText>
            </w:r>
            <w:r w:rsidR="00762E55">
              <w:rPr>
                <w:noProof/>
                <w:webHidden/>
              </w:rPr>
            </w:r>
            <w:r w:rsidR="00762E55">
              <w:rPr>
                <w:noProof/>
                <w:webHidden/>
              </w:rPr>
              <w:fldChar w:fldCharType="separate"/>
            </w:r>
            <w:r w:rsidR="00E73FE9">
              <w:rPr>
                <w:noProof/>
                <w:webHidden/>
              </w:rPr>
              <w:t>11</w:t>
            </w:r>
            <w:r w:rsidR="00762E55">
              <w:rPr>
                <w:noProof/>
                <w:webHidden/>
              </w:rPr>
              <w:fldChar w:fldCharType="end"/>
            </w:r>
          </w:hyperlink>
        </w:p>
        <w:p w14:paraId="5CF2F07B" w14:textId="71B7A9AD" w:rsidR="00762E55" w:rsidRPr="00762E55" w:rsidRDefault="00505228">
          <w:pPr>
            <w:pStyle w:val="TOC2"/>
            <w:tabs>
              <w:tab w:val="left" w:pos="960"/>
              <w:tab w:val="right" w:leader="dot" w:pos="9016"/>
            </w:tabs>
            <w:rPr>
              <w:noProof/>
            </w:rPr>
          </w:pPr>
          <w:hyperlink w:anchor="_Toc169518792" w:history="1">
            <w:r w:rsidR="00762E55" w:rsidRPr="00762E55">
              <w:rPr>
                <w:rStyle w:val="Hyperlink"/>
                <w:noProof/>
              </w:rPr>
              <w:t>5.13</w:t>
            </w:r>
            <w:r w:rsidR="00762E55" w:rsidRPr="00762E55">
              <w:rPr>
                <w:noProof/>
              </w:rPr>
              <w:tab/>
            </w:r>
            <w:r w:rsidR="00762E55" w:rsidRPr="00762E55">
              <w:rPr>
                <w:rStyle w:val="Hyperlink"/>
                <w:noProof/>
              </w:rPr>
              <w:t>Supporting Staff</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_Toc169518792 \h </w:instrText>
            </w:r>
            <w:r w:rsidR="00762E55" w:rsidRPr="00762E55">
              <w:rPr>
                <w:noProof/>
                <w:webHidden/>
              </w:rPr>
            </w:r>
            <w:r w:rsidR="00762E55" w:rsidRPr="00762E55">
              <w:rPr>
                <w:noProof/>
                <w:webHidden/>
              </w:rPr>
              <w:fldChar w:fldCharType="separate"/>
            </w:r>
            <w:r w:rsidR="00E73FE9">
              <w:rPr>
                <w:noProof/>
                <w:webHidden/>
              </w:rPr>
              <w:t>12</w:t>
            </w:r>
            <w:r w:rsidR="00762E55" w:rsidRPr="00762E55">
              <w:rPr>
                <w:noProof/>
                <w:webHidden/>
              </w:rPr>
              <w:fldChar w:fldCharType="end"/>
            </w:r>
          </w:hyperlink>
        </w:p>
        <w:p w14:paraId="6F00773F" w14:textId="33040064" w:rsidR="00762E55" w:rsidRPr="00762E55" w:rsidRDefault="00505228">
          <w:pPr>
            <w:pStyle w:val="TOC2"/>
            <w:tabs>
              <w:tab w:val="left" w:pos="960"/>
              <w:tab w:val="right" w:leader="dot" w:pos="9016"/>
            </w:tabs>
            <w:rPr>
              <w:noProof/>
            </w:rPr>
          </w:pPr>
          <w:hyperlink w:anchor="_Toc169518793" w:history="1">
            <w:r w:rsidR="00762E55" w:rsidRPr="00762E55">
              <w:rPr>
                <w:rStyle w:val="Hyperlink"/>
                <w:noProof/>
                <w:lang w:eastAsia="en-US"/>
              </w:rPr>
              <w:t>5.14</w:t>
            </w:r>
            <w:r w:rsidR="00762E55" w:rsidRPr="00762E55">
              <w:rPr>
                <w:noProof/>
              </w:rPr>
              <w:tab/>
            </w:r>
            <w:r w:rsidR="00762E55" w:rsidRPr="00762E55">
              <w:rPr>
                <w:rStyle w:val="Hyperlink"/>
                <w:noProof/>
                <w:lang w:eastAsia="en-US"/>
              </w:rPr>
              <w:t>Allegations Against Staff</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_Toc169518793 \h </w:instrText>
            </w:r>
            <w:r w:rsidR="00762E55" w:rsidRPr="00762E55">
              <w:rPr>
                <w:noProof/>
                <w:webHidden/>
              </w:rPr>
            </w:r>
            <w:r w:rsidR="00762E55" w:rsidRPr="00762E55">
              <w:rPr>
                <w:noProof/>
                <w:webHidden/>
              </w:rPr>
              <w:fldChar w:fldCharType="separate"/>
            </w:r>
            <w:r w:rsidR="00E73FE9">
              <w:rPr>
                <w:noProof/>
                <w:webHidden/>
              </w:rPr>
              <w:t>12</w:t>
            </w:r>
            <w:r w:rsidR="00762E55" w:rsidRPr="00762E55">
              <w:rPr>
                <w:noProof/>
                <w:webHidden/>
              </w:rPr>
              <w:fldChar w:fldCharType="end"/>
            </w:r>
          </w:hyperlink>
        </w:p>
        <w:p w14:paraId="7FEBA08C" w14:textId="15FE797B" w:rsidR="00762E55" w:rsidRPr="00762E55" w:rsidRDefault="00505228">
          <w:pPr>
            <w:pStyle w:val="TOC2"/>
            <w:tabs>
              <w:tab w:val="left" w:pos="960"/>
              <w:tab w:val="right" w:leader="dot" w:pos="9016"/>
            </w:tabs>
            <w:rPr>
              <w:noProof/>
            </w:rPr>
          </w:pPr>
          <w:hyperlink w:anchor="_Toc169518794" w:history="1">
            <w:r w:rsidR="00762E55" w:rsidRPr="00762E55">
              <w:rPr>
                <w:rStyle w:val="Hyperlink"/>
                <w:noProof/>
                <w:lang w:eastAsia="en-US"/>
              </w:rPr>
              <w:t>5.15</w:t>
            </w:r>
            <w:r w:rsidR="00762E55" w:rsidRPr="00762E55">
              <w:rPr>
                <w:noProof/>
              </w:rPr>
              <w:tab/>
            </w:r>
            <w:r w:rsidR="00762E55" w:rsidRPr="00762E55">
              <w:rPr>
                <w:rStyle w:val="Hyperlink"/>
                <w:noProof/>
                <w:lang w:eastAsia="en-US"/>
              </w:rPr>
              <w:t>Whistle-Blowing</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_Toc169518794 \h </w:instrText>
            </w:r>
            <w:r w:rsidR="00762E55" w:rsidRPr="00762E55">
              <w:rPr>
                <w:noProof/>
                <w:webHidden/>
              </w:rPr>
            </w:r>
            <w:r w:rsidR="00762E55" w:rsidRPr="00762E55">
              <w:rPr>
                <w:noProof/>
                <w:webHidden/>
              </w:rPr>
              <w:fldChar w:fldCharType="separate"/>
            </w:r>
            <w:r w:rsidR="00E73FE9">
              <w:rPr>
                <w:noProof/>
                <w:webHidden/>
              </w:rPr>
              <w:t>13</w:t>
            </w:r>
            <w:r w:rsidR="00762E55" w:rsidRPr="00762E55">
              <w:rPr>
                <w:noProof/>
                <w:webHidden/>
              </w:rPr>
              <w:fldChar w:fldCharType="end"/>
            </w:r>
          </w:hyperlink>
        </w:p>
        <w:p w14:paraId="0D7B1406" w14:textId="00006C87" w:rsidR="00762E55" w:rsidRPr="00762E55" w:rsidRDefault="00505228">
          <w:pPr>
            <w:pStyle w:val="TOC2"/>
            <w:tabs>
              <w:tab w:val="left" w:pos="960"/>
              <w:tab w:val="right" w:leader="dot" w:pos="9016"/>
            </w:tabs>
            <w:rPr>
              <w:noProof/>
            </w:rPr>
          </w:pPr>
          <w:hyperlink w:anchor="_Toc169518795" w:history="1">
            <w:r w:rsidR="00762E55" w:rsidRPr="00762E55">
              <w:rPr>
                <w:rStyle w:val="Hyperlink"/>
                <w:noProof/>
                <w:lang w:eastAsia="en-US"/>
              </w:rPr>
              <w:t>5.16</w:t>
            </w:r>
            <w:r w:rsidR="00762E55" w:rsidRPr="00762E55">
              <w:rPr>
                <w:noProof/>
              </w:rPr>
              <w:tab/>
            </w:r>
            <w:r w:rsidR="00762E55" w:rsidRPr="00762E55">
              <w:rPr>
                <w:rStyle w:val="Hyperlink"/>
                <w:noProof/>
                <w:lang w:eastAsia="en-US"/>
              </w:rPr>
              <w:t>Racist Incidents</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_Toc169518795 \h </w:instrText>
            </w:r>
            <w:r w:rsidR="00762E55" w:rsidRPr="00762E55">
              <w:rPr>
                <w:noProof/>
                <w:webHidden/>
              </w:rPr>
            </w:r>
            <w:r w:rsidR="00762E55" w:rsidRPr="00762E55">
              <w:rPr>
                <w:noProof/>
                <w:webHidden/>
              </w:rPr>
              <w:fldChar w:fldCharType="separate"/>
            </w:r>
            <w:r w:rsidR="00E73FE9">
              <w:rPr>
                <w:noProof/>
                <w:webHidden/>
              </w:rPr>
              <w:t>13</w:t>
            </w:r>
            <w:r w:rsidR="00762E55" w:rsidRPr="00762E55">
              <w:rPr>
                <w:noProof/>
                <w:webHidden/>
              </w:rPr>
              <w:fldChar w:fldCharType="end"/>
            </w:r>
          </w:hyperlink>
        </w:p>
        <w:p w14:paraId="45BBD2B7" w14:textId="3C53EF50" w:rsidR="00762E55" w:rsidRPr="00762E55" w:rsidRDefault="00505228">
          <w:pPr>
            <w:pStyle w:val="TOC2"/>
            <w:tabs>
              <w:tab w:val="left" w:pos="960"/>
              <w:tab w:val="right" w:leader="dot" w:pos="9016"/>
            </w:tabs>
            <w:rPr>
              <w:noProof/>
            </w:rPr>
          </w:pPr>
          <w:hyperlink w:anchor="_Toc169518796" w:history="1">
            <w:r w:rsidR="00762E55" w:rsidRPr="00762E55">
              <w:rPr>
                <w:rStyle w:val="Hyperlink"/>
                <w:noProof/>
                <w:lang w:eastAsia="en-US"/>
              </w:rPr>
              <w:t>5.17</w:t>
            </w:r>
            <w:r w:rsidR="00762E55" w:rsidRPr="00762E55">
              <w:rPr>
                <w:noProof/>
              </w:rPr>
              <w:tab/>
            </w:r>
            <w:r w:rsidR="00762E55" w:rsidRPr="00762E55">
              <w:rPr>
                <w:rStyle w:val="Hyperlink"/>
                <w:noProof/>
                <w:lang w:eastAsia="en-US"/>
              </w:rPr>
              <w:t>Radicalisation And Extremism</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_Toc169518796 \h </w:instrText>
            </w:r>
            <w:r w:rsidR="00762E55" w:rsidRPr="00762E55">
              <w:rPr>
                <w:noProof/>
                <w:webHidden/>
              </w:rPr>
            </w:r>
            <w:r w:rsidR="00762E55" w:rsidRPr="00762E55">
              <w:rPr>
                <w:noProof/>
                <w:webHidden/>
              </w:rPr>
              <w:fldChar w:fldCharType="separate"/>
            </w:r>
            <w:r w:rsidR="00E73FE9">
              <w:rPr>
                <w:noProof/>
                <w:webHidden/>
              </w:rPr>
              <w:t>13</w:t>
            </w:r>
            <w:r w:rsidR="00762E55" w:rsidRPr="00762E55">
              <w:rPr>
                <w:noProof/>
                <w:webHidden/>
              </w:rPr>
              <w:fldChar w:fldCharType="end"/>
            </w:r>
          </w:hyperlink>
        </w:p>
        <w:p w14:paraId="518F9A95" w14:textId="45F19B84" w:rsidR="00762E55" w:rsidRPr="00762E55" w:rsidRDefault="00505228">
          <w:pPr>
            <w:pStyle w:val="TOC2"/>
            <w:tabs>
              <w:tab w:val="left" w:pos="960"/>
              <w:tab w:val="right" w:leader="dot" w:pos="9016"/>
            </w:tabs>
            <w:rPr>
              <w:noProof/>
            </w:rPr>
          </w:pPr>
          <w:hyperlink w:anchor="_Toc169518797" w:history="1">
            <w:r w:rsidR="00762E55" w:rsidRPr="00762E55">
              <w:rPr>
                <w:rStyle w:val="Hyperlink"/>
                <w:noProof/>
                <w:lang w:eastAsia="en-US"/>
              </w:rPr>
              <w:t>5.18</w:t>
            </w:r>
            <w:r w:rsidR="00762E55" w:rsidRPr="00762E55">
              <w:rPr>
                <w:noProof/>
              </w:rPr>
              <w:tab/>
            </w:r>
            <w:r w:rsidR="00762E55" w:rsidRPr="00762E55">
              <w:rPr>
                <w:rStyle w:val="Hyperlink"/>
                <w:noProof/>
                <w:lang w:eastAsia="en-US"/>
              </w:rPr>
              <w:t>Response</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_Toc169518797 \h </w:instrText>
            </w:r>
            <w:r w:rsidR="00762E55" w:rsidRPr="00762E55">
              <w:rPr>
                <w:noProof/>
                <w:webHidden/>
              </w:rPr>
            </w:r>
            <w:r w:rsidR="00762E55" w:rsidRPr="00762E55">
              <w:rPr>
                <w:noProof/>
                <w:webHidden/>
              </w:rPr>
              <w:fldChar w:fldCharType="separate"/>
            </w:r>
            <w:r w:rsidR="00E73FE9">
              <w:rPr>
                <w:noProof/>
                <w:webHidden/>
              </w:rPr>
              <w:t>15</w:t>
            </w:r>
            <w:r w:rsidR="00762E55" w:rsidRPr="00762E55">
              <w:rPr>
                <w:noProof/>
                <w:webHidden/>
              </w:rPr>
              <w:fldChar w:fldCharType="end"/>
            </w:r>
          </w:hyperlink>
        </w:p>
        <w:p w14:paraId="0D2A39BF" w14:textId="3EEA97F3" w:rsidR="00762E55" w:rsidRPr="00762E55" w:rsidRDefault="00505228">
          <w:pPr>
            <w:pStyle w:val="TOC2"/>
            <w:tabs>
              <w:tab w:val="left" w:pos="960"/>
              <w:tab w:val="right" w:leader="dot" w:pos="9016"/>
            </w:tabs>
            <w:rPr>
              <w:noProof/>
            </w:rPr>
          </w:pPr>
          <w:hyperlink w:anchor="_Toc169518798" w:history="1">
            <w:r w:rsidR="00762E55" w:rsidRPr="00762E55">
              <w:rPr>
                <w:rStyle w:val="Hyperlink"/>
                <w:noProof/>
                <w:lang w:eastAsia="en-US"/>
              </w:rPr>
              <w:t>5.19</w:t>
            </w:r>
            <w:r w:rsidR="00762E55" w:rsidRPr="00762E55">
              <w:rPr>
                <w:noProof/>
              </w:rPr>
              <w:tab/>
            </w:r>
            <w:r w:rsidR="00762E55" w:rsidRPr="00762E55">
              <w:rPr>
                <w:rStyle w:val="Hyperlink"/>
                <w:noProof/>
                <w:lang w:eastAsia="en-US"/>
              </w:rPr>
              <w:t>Female Genital Mutilation (FGM) and other such practices</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_Toc169518798 \h </w:instrText>
            </w:r>
            <w:r w:rsidR="00762E55" w:rsidRPr="00762E55">
              <w:rPr>
                <w:noProof/>
                <w:webHidden/>
              </w:rPr>
            </w:r>
            <w:r w:rsidR="00762E55" w:rsidRPr="00762E55">
              <w:rPr>
                <w:noProof/>
                <w:webHidden/>
              </w:rPr>
              <w:fldChar w:fldCharType="separate"/>
            </w:r>
            <w:r w:rsidR="00E73FE9">
              <w:rPr>
                <w:noProof/>
                <w:webHidden/>
              </w:rPr>
              <w:t>15</w:t>
            </w:r>
            <w:r w:rsidR="00762E55" w:rsidRPr="00762E55">
              <w:rPr>
                <w:noProof/>
                <w:webHidden/>
              </w:rPr>
              <w:fldChar w:fldCharType="end"/>
            </w:r>
          </w:hyperlink>
        </w:p>
        <w:p w14:paraId="27F61247" w14:textId="0DA0893A" w:rsidR="00762E55" w:rsidRPr="00762E55" w:rsidRDefault="00505228">
          <w:pPr>
            <w:pStyle w:val="TOC2"/>
            <w:tabs>
              <w:tab w:val="left" w:pos="960"/>
              <w:tab w:val="right" w:leader="dot" w:pos="9016"/>
            </w:tabs>
            <w:rPr>
              <w:noProof/>
            </w:rPr>
          </w:pPr>
          <w:hyperlink w:anchor="_Toc169518799" w:history="1">
            <w:r w:rsidR="00762E55" w:rsidRPr="00762E55">
              <w:rPr>
                <w:rStyle w:val="Hyperlink"/>
                <w:noProof/>
                <w:lang w:eastAsia="en-US"/>
              </w:rPr>
              <w:t>5.20</w:t>
            </w:r>
            <w:r w:rsidR="00762E55" w:rsidRPr="00762E55">
              <w:rPr>
                <w:noProof/>
              </w:rPr>
              <w:tab/>
            </w:r>
            <w:r w:rsidR="00762E55" w:rsidRPr="00762E55">
              <w:rPr>
                <w:rStyle w:val="Hyperlink"/>
                <w:noProof/>
                <w:lang w:eastAsia="en-US"/>
              </w:rPr>
              <w:t>Child Sexual Exploitation (CSE)</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_Toc169518799 \h </w:instrText>
            </w:r>
            <w:r w:rsidR="00762E55" w:rsidRPr="00762E55">
              <w:rPr>
                <w:noProof/>
                <w:webHidden/>
              </w:rPr>
            </w:r>
            <w:r w:rsidR="00762E55" w:rsidRPr="00762E55">
              <w:rPr>
                <w:noProof/>
                <w:webHidden/>
              </w:rPr>
              <w:fldChar w:fldCharType="separate"/>
            </w:r>
            <w:r w:rsidR="00E73FE9">
              <w:rPr>
                <w:noProof/>
                <w:webHidden/>
              </w:rPr>
              <w:t>15</w:t>
            </w:r>
            <w:r w:rsidR="00762E55" w:rsidRPr="00762E55">
              <w:rPr>
                <w:noProof/>
                <w:webHidden/>
              </w:rPr>
              <w:fldChar w:fldCharType="end"/>
            </w:r>
          </w:hyperlink>
        </w:p>
        <w:p w14:paraId="262808FC" w14:textId="10345769" w:rsidR="00762E55" w:rsidRPr="00762E55" w:rsidRDefault="00505228">
          <w:pPr>
            <w:pStyle w:val="TOC2"/>
            <w:tabs>
              <w:tab w:val="left" w:pos="960"/>
              <w:tab w:val="right" w:leader="dot" w:pos="9016"/>
            </w:tabs>
            <w:rPr>
              <w:noProof/>
            </w:rPr>
          </w:pPr>
          <w:hyperlink w:anchor="_Toc169518800" w:history="1">
            <w:r w:rsidR="00762E55" w:rsidRPr="00762E55">
              <w:rPr>
                <w:rStyle w:val="Hyperlink"/>
                <w:noProof/>
                <w:lang w:eastAsia="en-US"/>
              </w:rPr>
              <w:t>5.21</w:t>
            </w:r>
            <w:r w:rsidR="00762E55" w:rsidRPr="00762E55">
              <w:rPr>
                <w:noProof/>
              </w:rPr>
              <w:tab/>
            </w:r>
            <w:r w:rsidR="00762E55" w:rsidRPr="00762E55">
              <w:rPr>
                <w:rStyle w:val="Hyperlink"/>
                <w:noProof/>
                <w:lang w:eastAsia="en-US"/>
              </w:rPr>
              <w:t>Child Criminal Exploitation (CCE)</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_Toc169518800 \h </w:instrText>
            </w:r>
            <w:r w:rsidR="00762E55" w:rsidRPr="00762E55">
              <w:rPr>
                <w:noProof/>
                <w:webHidden/>
              </w:rPr>
            </w:r>
            <w:r w:rsidR="00762E55" w:rsidRPr="00762E55">
              <w:rPr>
                <w:noProof/>
                <w:webHidden/>
              </w:rPr>
              <w:fldChar w:fldCharType="separate"/>
            </w:r>
            <w:r w:rsidR="00E73FE9">
              <w:rPr>
                <w:noProof/>
                <w:webHidden/>
              </w:rPr>
              <w:t>17</w:t>
            </w:r>
            <w:r w:rsidR="00762E55" w:rsidRPr="00762E55">
              <w:rPr>
                <w:noProof/>
                <w:webHidden/>
              </w:rPr>
              <w:fldChar w:fldCharType="end"/>
            </w:r>
          </w:hyperlink>
        </w:p>
        <w:p w14:paraId="68ED6132" w14:textId="74EFB44A" w:rsidR="00762E55" w:rsidRPr="00762E55" w:rsidRDefault="00505228">
          <w:pPr>
            <w:pStyle w:val="TOC2"/>
            <w:tabs>
              <w:tab w:val="left" w:pos="960"/>
              <w:tab w:val="right" w:leader="dot" w:pos="9016"/>
            </w:tabs>
            <w:rPr>
              <w:noProof/>
            </w:rPr>
          </w:pPr>
          <w:hyperlink w:anchor="_Toc169518801" w:history="1">
            <w:r w:rsidR="00762E55" w:rsidRPr="00762E55">
              <w:rPr>
                <w:rStyle w:val="Hyperlink"/>
                <w:noProof/>
                <w:lang w:eastAsia="en-US"/>
              </w:rPr>
              <w:t>5.22</w:t>
            </w:r>
            <w:r w:rsidR="00762E55" w:rsidRPr="00762E55">
              <w:rPr>
                <w:noProof/>
              </w:rPr>
              <w:tab/>
            </w:r>
            <w:r w:rsidR="00762E55" w:rsidRPr="00762E55">
              <w:rPr>
                <w:rStyle w:val="Hyperlink"/>
                <w:noProof/>
                <w:lang w:eastAsia="en-US"/>
              </w:rPr>
              <w:t>Child On Child Bullying and Abuse</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_Toc169518801 \h </w:instrText>
            </w:r>
            <w:r w:rsidR="00762E55" w:rsidRPr="00762E55">
              <w:rPr>
                <w:noProof/>
                <w:webHidden/>
              </w:rPr>
            </w:r>
            <w:r w:rsidR="00762E55" w:rsidRPr="00762E55">
              <w:rPr>
                <w:noProof/>
                <w:webHidden/>
              </w:rPr>
              <w:fldChar w:fldCharType="separate"/>
            </w:r>
            <w:r w:rsidR="00E73FE9">
              <w:rPr>
                <w:noProof/>
                <w:webHidden/>
              </w:rPr>
              <w:t>18</w:t>
            </w:r>
            <w:r w:rsidR="00762E55" w:rsidRPr="00762E55">
              <w:rPr>
                <w:noProof/>
                <w:webHidden/>
              </w:rPr>
              <w:fldChar w:fldCharType="end"/>
            </w:r>
          </w:hyperlink>
        </w:p>
        <w:p w14:paraId="75B69719" w14:textId="1AD706CB" w:rsidR="00762E55" w:rsidRPr="00762E55" w:rsidRDefault="00505228">
          <w:pPr>
            <w:pStyle w:val="TOC2"/>
            <w:tabs>
              <w:tab w:val="left" w:pos="960"/>
              <w:tab w:val="right" w:leader="dot" w:pos="9016"/>
            </w:tabs>
            <w:rPr>
              <w:noProof/>
            </w:rPr>
          </w:pPr>
          <w:hyperlink w:anchor="_Toc169518802" w:history="1">
            <w:r w:rsidR="00762E55" w:rsidRPr="00762E55">
              <w:rPr>
                <w:rStyle w:val="Hyperlink"/>
                <w:noProof/>
                <w:lang w:eastAsia="en-US"/>
              </w:rPr>
              <w:t>5.23</w:t>
            </w:r>
            <w:r w:rsidR="00762E55" w:rsidRPr="00762E55">
              <w:rPr>
                <w:noProof/>
              </w:rPr>
              <w:tab/>
            </w:r>
            <w:r w:rsidR="00762E55" w:rsidRPr="00762E55">
              <w:rPr>
                <w:rStyle w:val="Hyperlink"/>
                <w:noProof/>
                <w:lang w:eastAsia="en-US"/>
              </w:rPr>
              <w:t>Serious Violence</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_Toc169518802 \h </w:instrText>
            </w:r>
            <w:r w:rsidR="00762E55" w:rsidRPr="00762E55">
              <w:rPr>
                <w:noProof/>
                <w:webHidden/>
              </w:rPr>
            </w:r>
            <w:r w:rsidR="00762E55" w:rsidRPr="00762E55">
              <w:rPr>
                <w:noProof/>
                <w:webHidden/>
              </w:rPr>
              <w:fldChar w:fldCharType="separate"/>
            </w:r>
            <w:r w:rsidR="00E73FE9">
              <w:rPr>
                <w:noProof/>
                <w:webHidden/>
              </w:rPr>
              <w:t>19</w:t>
            </w:r>
            <w:r w:rsidR="00762E55" w:rsidRPr="00762E55">
              <w:rPr>
                <w:noProof/>
                <w:webHidden/>
              </w:rPr>
              <w:fldChar w:fldCharType="end"/>
            </w:r>
          </w:hyperlink>
        </w:p>
        <w:p w14:paraId="78CF9569" w14:textId="2DEBA640" w:rsidR="00762E55" w:rsidRPr="00762E55" w:rsidRDefault="00505228">
          <w:pPr>
            <w:pStyle w:val="TOC2"/>
            <w:tabs>
              <w:tab w:val="left" w:pos="960"/>
              <w:tab w:val="right" w:leader="dot" w:pos="9016"/>
            </w:tabs>
            <w:rPr>
              <w:noProof/>
            </w:rPr>
          </w:pPr>
          <w:hyperlink w:anchor="_Toc169518803" w:history="1">
            <w:r w:rsidR="00762E55" w:rsidRPr="00762E55">
              <w:rPr>
                <w:rStyle w:val="Hyperlink"/>
                <w:noProof/>
                <w:lang w:eastAsia="en-US"/>
              </w:rPr>
              <w:t>5.24</w:t>
            </w:r>
            <w:r w:rsidR="00762E55" w:rsidRPr="00762E55">
              <w:rPr>
                <w:noProof/>
              </w:rPr>
              <w:tab/>
            </w:r>
            <w:r w:rsidR="00762E55" w:rsidRPr="00762E55">
              <w:rPr>
                <w:rStyle w:val="Hyperlink"/>
                <w:noProof/>
                <w:lang w:eastAsia="en-US"/>
              </w:rPr>
              <w:t>Child On Child Sexual Violence and Sexual Harassment</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_Toc169518803 \h </w:instrText>
            </w:r>
            <w:r w:rsidR="00762E55" w:rsidRPr="00762E55">
              <w:rPr>
                <w:noProof/>
                <w:webHidden/>
              </w:rPr>
            </w:r>
            <w:r w:rsidR="00762E55" w:rsidRPr="00762E55">
              <w:rPr>
                <w:noProof/>
                <w:webHidden/>
              </w:rPr>
              <w:fldChar w:fldCharType="separate"/>
            </w:r>
            <w:r w:rsidR="00E73FE9">
              <w:rPr>
                <w:noProof/>
                <w:webHidden/>
              </w:rPr>
              <w:t>20</w:t>
            </w:r>
            <w:r w:rsidR="00762E55" w:rsidRPr="00762E55">
              <w:rPr>
                <w:noProof/>
                <w:webHidden/>
              </w:rPr>
              <w:fldChar w:fldCharType="end"/>
            </w:r>
          </w:hyperlink>
        </w:p>
        <w:p w14:paraId="4EA3DCBF" w14:textId="253AED70" w:rsidR="00762E55" w:rsidRPr="00762E55" w:rsidRDefault="00505228">
          <w:pPr>
            <w:pStyle w:val="TOC2"/>
            <w:tabs>
              <w:tab w:val="left" w:pos="960"/>
              <w:tab w:val="right" w:leader="dot" w:pos="9016"/>
            </w:tabs>
            <w:rPr>
              <w:noProof/>
            </w:rPr>
          </w:pPr>
          <w:hyperlink w:anchor="_Toc169518804" w:history="1">
            <w:r w:rsidR="00762E55" w:rsidRPr="00762E55">
              <w:rPr>
                <w:rStyle w:val="Hyperlink"/>
                <w:noProof/>
                <w:lang w:eastAsia="en-US"/>
              </w:rPr>
              <w:t>5.25</w:t>
            </w:r>
            <w:r w:rsidR="00762E55" w:rsidRPr="00762E55">
              <w:rPr>
                <w:noProof/>
              </w:rPr>
              <w:tab/>
            </w:r>
            <w:r w:rsidR="00762E55" w:rsidRPr="00762E55">
              <w:rPr>
                <w:rStyle w:val="Hyperlink"/>
                <w:noProof/>
                <w:lang w:eastAsia="en-US"/>
              </w:rPr>
              <w:t>Domestic Abuse</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_Toc169518804 \h </w:instrText>
            </w:r>
            <w:r w:rsidR="00762E55" w:rsidRPr="00762E55">
              <w:rPr>
                <w:noProof/>
                <w:webHidden/>
              </w:rPr>
            </w:r>
            <w:r w:rsidR="00762E55" w:rsidRPr="00762E55">
              <w:rPr>
                <w:noProof/>
                <w:webHidden/>
              </w:rPr>
              <w:fldChar w:fldCharType="separate"/>
            </w:r>
            <w:r w:rsidR="00E73FE9">
              <w:rPr>
                <w:noProof/>
                <w:webHidden/>
              </w:rPr>
              <w:t>20</w:t>
            </w:r>
            <w:r w:rsidR="00762E55" w:rsidRPr="00762E55">
              <w:rPr>
                <w:noProof/>
                <w:webHidden/>
              </w:rPr>
              <w:fldChar w:fldCharType="end"/>
            </w:r>
          </w:hyperlink>
        </w:p>
        <w:p w14:paraId="7F58721C" w14:textId="698FE2D3" w:rsidR="00762E55" w:rsidRPr="00762E55" w:rsidRDefault="00505228">
          <w:pPr>
            <w:pStyle w:val="TOC2"/>
            <w:tabs>
              <w:tab w:val="left" w:pos="960"/>
              <w:tab w:val="right" w:leader="dot" w:pos="9016"/>
            </w:tabs>
            <w:rPr>
              <w:noProof/>
            </w:rPr>
          </w:pPr>
          <w:hyperlink w:anchor="_Toc169518805" w:history="1">
            <w:r w:rsidR="00762E55" w:rsidRPr="00762E55">
              <w:rPr>
                <w:rStyle w:val="Hyperlink"/>
                <w:noProof/>
                <w:lang w:eastAsia="en-US"/>
              </w:rPr>
              <w:t>5.26</w:t>
            </w:r>
            <w:r w:rsidR="00762E55" w:rsidRPr="00762E55">
              <w:rPr>
                <w:noProof/>
              </w:rPr>
              <w:tab/>
            </w:r>
            <w:r w:rsidR="00762E55" w:rsidRPr="00762E55">
              <w:rPr>
                <w:rStyle w:val="Hyperlink"/>
                <w:noProof/>
                <w:lang w:eastAsia="en-US"/>
              </w:rPr>
              <w:t>Prevention</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_Toc169518805 \h </w:instrText>
            </w:r>
            <w:r w:rsidR="00762E55" w:rsidRPr="00762E55">
              <w:rPr>
                <w:noProof/>
                <w:webHidden/>
              </w:rPr>
            </w:r>
            <w:r w:rsidR="00762E55" w:rsidRPr="00762E55">
              <w:rPr>
                <w:noProof/>
                <w:webHidden/>
              </w:rPr>
              <w:fldChar w:fldCharType="separate"/>
            </w:r>
            <w:r w:rsidR="00E73FE9">
              <w:rPr>
                <w:noProof/>
                <w:webHidden/>
              </w:rPr>
              <w:t>20</w:t>
            </w:r>
            <w:r w:rsidR="00762E55" w:rsidRPr="00762E55">
              <w:rPr>
                <w:noProof/>
                <w:webHidden/>
              </w:rPr>
              <w:fldChar w:fldCharType="end"/>
            </w:r>
          </w:hyperlink>
        </w:p>
        <w:p w14:paraId="7F1E9D7F" w14:textId="53112215" w:rsidR="00762E55" w:rsidRPr="00762E55" w:rsidRDefault="00505228">
          <w:pPr>
            <w:pStyle w:val="TOC2"/>
            <w:tabs>
              <w:tab w:val="left" w:pos="960"/>
              <w:tab w:val="right" w:leader="dot" w:pos="9016"/>
            </w:tabs>
            <w:rPr>
              <w:noProof/>
            </w:rPr>
          </w:pPr>
          <w:hyperlink w:anchor="_Toc169518806" w:history="1">
            <w:r w:rsidR="00762E55" w:rsidRPr="00762E55">
              <w:rPr>
                <w:rStyle w:val="Hyperlink"/>
                <w:noProof/>
                <w:lang w:eastAsia="en-US"/>
              </w:rPr>
              <w:t>5.27</w:t>
            </w:r>
            <w:r w:rsidR="00762E55" w:rsidRPr="00762E55">
              <w:rPr>
                <w:noProof/>
              </w:rPr>
              <w:tab/>
            </w:r>
            <w:r w:rsidR="00762E55" w:rsidRPr="00762E55">
              <w:rPr>
                <w:rStyle w:val="Hyperlink"/>
                <w:noProof/>
                <w:lang w:eastAsia="en-US"/>
              </w:rPr>
              <w:t>Children Missing from Education (CME)</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_Toc169518806 \h </w:instrText>
            </w:r>
            <w:r w:rsidR="00762E55" w:rsidRPr="00762E55">
              <w:rPr>
                <w:noProof/>
                <w:webHidden/>
              </w:rPr>
            </w:r>
            <w:r w:rsidR="00762E55" w:rsidRPr="00762E55">
              <w:rPr>
                <w:noProof/>
                <w:webHidden/>
              </w:rPr>
              <w:fldChar w:fldCharType="separate"/>
            </w:r>
            <w:r w:rsidR="00E73FE9">
              <w:rPr>
                <w:noProof/>
                <w:webHidden/>
              </w:rPr>
              <w:t>21</w:t>
            </w:r>
            <w:r w:rsidR="00762E55" w:rsidRPr="00762E55">
              <w:rPr>
                <w:noProof/>
                <w:webHidden/>
              </w:rPr>
              <w:fldChar w:fldCharType="end"/>
            </w:r>
          </w:hyperlink>
        </w:p>
        <w:p w14:paraId="548CFEC2" w14:textId="10415522" w:rsidR="00762E55" w:rsidRPr="00762E55" w:rsidRDefault="00505228">
          <w:pPr>
            <w:pStyle w:val="TOC2"/>
            <w:tabs>
              <w:tab w:val="left" w:pos="960"/>
              <w:tab w:val="right" w:leader="dot" w:pos="9016"/>
            </w:tabs>
            <w:rPr>
              <w:noProof/>
            </w:rPr>
          </w:pPr>
          <w:hyperlink w:anchor="_Toc169518807" w:history="1">
            <w:r w:rsidR="00762E55" w:rsidRPr="00762E55">
              <w:rPr>
                <w:rStyle w:val="Hyperlink"/>
                <w:noProof/>
                <w:lang w:eastAsia="en-US"/>
              </w:rPr>
              <w:t>5.28</w:t>
            </w:r>
            <w:r w:rsidR="00762E55" w:rsidRPr="00762E55">
              <w:rPr>
                <w:noProof/>
              </w:rPr>
              <w:tab/>
            </w:r>
            <w:r w:rsidR="00762E55" w:rsidRPr="00762E55">
              <w:rPr>
                <w:rStyle w:val="Hyperlink"/>
                <w:noProof/>
                <w:lang w:eastAsia="en-US"/>
              </w:rPr>
              <w:t>Elective Home Education (EHE)</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_Toc169518807 \h </w:instrText>
            </w:r>
            <w:r w:rsidR="00762E55" w:rsidRPr="00762E55">
              <w:rPr>
                <w:noProof/>
                <w:webHidden/>
              </w:rPr>
            </w:r>
            <w:r w:rsidR="00762E55" w:rsidRPr="00762E55">
              <w:rPr>
                <w:noProof/>
                <w:webHidden/>
              </w:rPr>
              <w:fldChar w:fldCharType="separate"/>
            </w:r>
            <w:r w:rsidR="00E73FE9">
              <w:rPr>
                <w:noProof/>
                <w:webHidden/>
              </w:rPr>
              <w:t>22</w:t>
            </w:r>
            <w:r w:rsidR="00762E55" w:rsidRPr="00762E55">
              <w:rPr>
                <w:noProof/>
                <w:webHidden/>
              </w:rPr>
              <w:fldChar w:fldCharType="end"/>
            </w:r>
          </w:hyperlink>
        </w:p>
        <w:p w14:paraId="4016286D" w14:textId="01AF11B7" w:rsidR="00762E55" w:rsidRPr="00762E55" w:rsidRDefault="00505228">
          <w:pPr>
            <w:pStyle w:val="TOC1"/>
            <w:tabs>
              <w:tab w:val="left" w:pos="480"/>
              <w:tab w:val="right" w:leader="dot" w:pos="9016"/>
            </w:tabs>
            <w:rPr>
              <w:noProof/>
            </w:rPr>
          </w:pPr>
          <w:hyperlink w:anchor="_Toc169518808" w:history="1">
            <w:r w:rsidR="00762E55" w:rsidRPr="00762E55">
              <w:rPr>
                <w:rStyle w:val="Hyperlink"/>
                <w:noProof/>
              </w:rPr>
              <w:t>6</w:t>
            </w:r>
            <w:r w:rsidR="00762E55" w:rsidRPr="00762E55">
              <w:rPr>
                <w:noProof/>
              </w:rPr>
              <w:tab/>
            </w:r>
            <w:r w:rsidR="00762E55" w:rsidRPr="00762E55">
              <w:rPr>
                <w:rStyle w:val="Hyperlink"/>
                <w:noProof/>
              </w:rPr>
              <w:t>Alternative Provision</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_Toc169518808 \h </w:instrText>
            </w:r>
            <w:r w:rsidR="00762E55" w:rsidRPr="00762E55">
              <w:rPr>
                <w:noProof/>
                <w:webHidden/>
              </w:rPr>
            </w:r>
            <w:r w:rsidR="00762E55" w:rsidRPr="00762E55">
              <w:rPr>
                <w:noProof/>
                <w:webHidden/>
              </w:rPr>
              <w:fldChar w:fldCharType="separate"/>
            </w:r>
            <w:r w:rsidR="00E73FE9">
              <w:rPr>
                <w:noProof/>
                <w:webHidden/>
              </w:rPr>
              <w:t>22</w:t>
            </w:r>
            <w:r w:rsidR="00762E55" w:rsidRPr="00762E55">
              <w:rPr>
                <w:noProof/>
                <w:webHidden/>
              </w:rPr>
              <w:fldChar w:fldCharType="end"/>
            </w:r>
          </w:hyperlink>
        </w:p>
        <w:p w14:paraId="2D19B02C" w14:textId="2C0D1F73" w:rsidR="00762E55" w:rsidRPr="00762E55" w:rsidRDefault="00505228">
          <w:pPr>
            <w:pStyle w:val="TOC2"/>
            <w:tabs>
              <w:tab w:val="left" w:pos="960"/>
              <w:tab w:val="right" w:leader="dot" w:pos="9016"/>
            </w:tabs>
            <w:rPr>
              <w:noProof/>
            </w:rPr>
          </w:pPr>
          <w:hyperlink w:anchor="_Toc169518809" w:history="1">
            <w:r w:rsidR="00762E55" w:rsidRPr="00762E55">
              <w:rPr>
                <w:rStyle w:val="Hyperlink"/>
                <w:noProof/>
                <w:lang w:eastAsia="en-US"/>
              </w:rPr>
              <w:t>6.2</w:t>
            </w:r>
            <w:r w:rsidR="00762E55" w:rsidRPr="00762E55">
              <w:rPr>
                <w:noProof/>
              </w:rPr>
              <w:tab/>
            </w:r>
            <w:r w:rsidR="00762E55" w:rsidRPr="00762E55">
              <w:rPr>
                <w:rStyle w:val="Hyperlink"/>
                <w:noProof/>
                <w:lang w:eastAsia="en-US"/>
              </w:rPr>
              <w:t>Monitoring and Evaluation</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_Toc169518809 \h </w:instrText>
            </w:r>
            <w:r w:rsidR="00762E55" w:rsidRPr="00762E55">
              <w:rPr>
                <w:noProof/>
                <w:webHidden/>
              </w:rPr>
            </w:r>
            <w:r w:rsidR="00762E55" w:rsidRPr="00762E55">
              <w:rPr>
                <w:noProof/>
                <w:webHidden/>
              </w:rPr>
              <w:fldChar w:fldCharType="separate"/>
            </w:r>
            <w:r w:rsidR="00E73FE9">
              <w:rPr>
                <w:noProof/>
                <w:webHidden/>
              </w:rPr>
              <w:t>22</w:t>
            </w:r>
            <w:r w:rsidR="00762E55" w:rsidRPr="00762E55">
              <w:rPr>
                <w:noProof/>
                <w:webHidden/>
              </w:rPr>
              <w:fldChar w:fldCharType="end"/>
            </w:r>
          </w:hyperlink>
        </w:p>
        <w:p w14:paraId="4D8841E7" w14:textId="525DC2B5" w:rsidR="00762E55" w:rsidRPr="00762E55" w:rsidRDefault="00505228">
          <w:pPr>
            <w:pStyle w:val="TOC1"/>
            <w:tabs>
              <w:tab w:val="left" w:pos="480"/>
              <w:tab w:val="right" w:leader="dot" w:pos="9016"/>
            </w:tabs>
            <w:rPr>
              <w:noProof/>
            </w:rPr>
          </w:pPr>
          <w:hyperlink w:anchor="_Toc169518810" w:history="1">
            <w:r w:rsidR="00762E55" w:rsidRPr="00762E55">
              <w:rPr>
                <w:rStyle w:val="Hyperlink"/>
                <w:noProof/>
              </w:rPr>
              <w:t>7</w:t>
            </w:r>
            <w:r w:rsidR="00762E55" w:rsidRPr="00762E55">
              <w:rPr>
                <w:noProof/>
              </w:rPr>
              <w:tab/>
            </w:r>
            <w:r w:rsidR="00762E55" w:rsidRPr="00762E55">
              <w:rPr>
                <w:rStyle w:val="Hyperlink"/>
                <w:noProof/>
              </w:rPr>
              <w:t>The Role of the LGC</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_Toc169518810 \h </w:instrText>
            </w:r>
            <w:r w:rsidR="00762E55" w:rsidRPr="00762E55">
              <w:rPr>
                <w:noProof/>
                <w:webHidden/>
              </w:rPr>
            </w:r>
            <w:r w:rsidR="00762E55" w:rsidRPr="00762E55">
              <w:rPr>
                <w:noProof/>
                <w:webHidden/>
              </w:rPr>
              <w:fldChar w:fldCharType="separate"/>
            </w:r>
            <w:r w:rsidR="00E73FE9">
              <w:rPr>
                <w:noProof/>
                <w:webHidden/>
              </w:rPr>
              <w:t>23</w:t>
            </w:r>
            <w:r w:rsidR="00762E55" w:rsidRPr="00762E55">
              <w:rPr>
                <w:noProof/>
                <w:webHidden/>
              </w:rPr>
              <w:fldChar w:fldCharType="end"/>
            </w:r>
          </w:hyperlink>
        </w:p>
        <w:p w14:paraId="7F55246A" w14:textId="0D3C3471" w:rsidR="00762E55" w:rsidRPr="00762E55" w:rsidRDefault="00505228">
          <w:pPr>
            <w:pStyle w:val="TOC1"/>
            <w:tabs>
              <w:tab w:val="left" w:pos="480"/>
              <w:tab w:val="right" w:leader="dot" w:pos="9016"/>
            </w:tabs>
            <w:rPr>
              <w:noProof/>
            </w:rPr>
          </w:pPr>
          <w:hyperlink w:anchor="_Toc169518811" w:history="1">
            <w:r w:rsidR="00762E55" w:rsidRPr="00762E55">
              <w:rPr>
                <w:rStyle w:val="Hyperlink"/>
                <w:noProof/>
              </w:rPr>
              <w:t>8</w:t>
            </w:r>
            <w:r w:rsidR="00762E55" w:rsidRPr="00762E55">
              <w:rPr>
                <w:noProof/>
              </w:rPr>
              <w:tab/>
            </w:r>
            <w:r w:rsidR="00762E55" w:rsidRPr="00762E55">
              <w:rPr>
                <w:rStyle w:val="Hyperlink"/>
                <w:noProof/>
              </w:rPr>
              <w:t>Recruitment</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_Toc169518811 \h </w:instrText>
            </w:r>
            <w:r w:rsidR="00762E55" w:rsidRPr="00762E55">
              <w:rPr>
                <w:noProof/>
                <w:webHidden/>
              </w:rPr>
            </w:r>
            <w:r w:rsidR="00762E55" w:rsidRPr="00762E55">
              <w:rPr>
                <w:noProof/>
                <w:webHidden/>
              </w:rPr>
              <w:fldChar w:fldCharType="separate"/>
            </w:r>
            <w:r w:rsidR="00E73FE9">
              <w:rPr>
                <w:noProof/>
                <w:webHidden/>
              </w:rPr>
              <w:t>23</w:t>
            </w:r>
            <w:r w:rsidR="00762E55" w:rsidRPr="00762E55">
              <w:rPr>
                <w:noProof/>
                <w:webHidden/>
              </w:rPr>
              <w:fldChar w:fldCharType="end"/>
            </w:r>
          </w:hyperlink>
        </w:p>
        <w:p w14:paraId="0062ED20" w14:textId="7D044170" w:rsidR="00762E55" w:rsidRPr="00762E55" w:rsidRDefault="00505228">
          <w:pPr>
            <w:pStyle w:val="TOC1"/>
            <w:tabs>
              <w:tab w:val="left" w:pos="480"/>
              <w:tab w:val="right" w:leader="dot" w:pos="9016"/>
            </w:tabs>
            <w:rPr>
              <w:noProof/>
            </w:rPr>
          </w:pPr>
          <w:hyperlink w:anchor="_Toc169518812" w:history="1">
            <w:r w:rsidR="00762E55" w:rsidRPr="00762E55">
              <w:rPr>
                <w:rStyle w:val="Hyperlink"/>
                <w:noProof/>
              </w:rPr>
              <w:t>9</w:t>
            </w:r>
            <w:r w:rsidR="00762E55" w:rsidRPr="00762E55">
              <w:rPr>
                <w:noProof/>
              </w:rPr>
              <w:tab/>
            </w:r>
            <w:r w:rsidR="00762E55" w:rsidRPr="00762E55">
              <w:rPr>
                <w:rStyle w:val="Hyperlink"/>
                <w:noProof/>
              </w:rPr>
              <w:t>Visitors To The school</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_Toc169518812 \h </w:instrText>
            </w:r>
            <w:r w:rsidR="00762E55" w:rsidRPr="00762E55">
              <w:rPr>
                <w:noProof/>
                <w:webHidden/>
              </w:rPr>
            </w:r>
            <w:r w:rsidR="00762E55" w:rsidRPr="00762E55">
              <w:rPr>
                <w:noProof/>
                <w:webHidden/>
              </w:rPr>
              <w:fldChar w:fldCharType="separate"/>
            </w:r>
            <w:r w:rsidR="00E73FE9">
              <w:rPr>
                <w:noProof/>
                <w:webHidden/>
              </w:rPr>
              <w:t>23</w:t>
            </w:r>
            <w:r w:rsidR="00762E55" w:rsidRPr="00762E55">
              <w:rPr>
                <w:noProof/>
                <w:webHidden/>
              </w:rPr>
              <w:fldChar w:fldCharType="end"/>
            </w:r>
          </w:hyperlink>
        </w:p>
        <w:p w14:paraId="6E2F866A" w14:textId="299209C5" w:rsidR="00762E55" w:rsidRPr="00762E55" w:rsidRDefault="00505228">
          <w:pPr>
            <w:pStyle w:val="TOC1"/>
            <w:tabs>
              <w:tab w:val="left" w:pos="720"/>
              <w:tab w:val="right" w:leader="dot" w:pos="9016"/>
            </w:tabs>
            <w:rPr>
              <w:noProof/>
            </w:rPr>
          </w:pPr>
          <w:hyperlink w:anchor="_Toc169518813" w:history="1">
            <w:r w:rsidR="00762E55" w:rsidRPr="00762E55">
              <w:rPr>
                <w:rStyle w:val="Hyperlink"/>
                <w:rFonts w:eastAsiaTheme="minorHAnsi"/>
                <w:noProof/>
                <w:lang w:eastAsia="en-US"/>
              </w:rPr>
              <w:t>10</w:t>
            </w:r>
            <w:r w:rsidR="00762E55" w:rsidRPr="00762E55">
              <w:rPr>
                <w:noProof/>
              </w:rPr>
              <w:tab/>
            </w:r>
            <w:r w:rsidR="00762E55" w:rsidRPr="00762E55">
              <w:rPr>
                <w:rStyle w:val="Hyperlink"/>
                <w:rFonts w:eastAsiaTheme="minorHAnsi"/>
                <w:noProof/>
                <w:lang w:eastAsia="en-US"/>
              </w:rPr>
              <w:t>Review</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_Toc169518813 \h </w:instrText>
            </w:r>
            <w:r w:rsidR="00762E55" w:rsidRPr="00762E55">
              <w:rPr>
                <w:noProof/>
                <w:webHidden/>
              </w:rPr>
            </w:r>
            <w:r w:rsidR="00762E55" w:rsidRPr="00762E55">
              <w:rPr>
                <w:noProof/>
                <w:webHidden/>
              </w:rPr>
              <w:fldChar w:fldCharType="separate"/>
            </w:r>
            <w:r w:rsidR="00E73FE9">
              <w:rPr>
                <w:noProof/>
                <w:webHidden/>
              </w:rPr>
              <w:t>24</w:t>
            </w:r>
            <w:r w:rsidR="00762E55" w:rsidRPr="00762E55">
              <w:rPr>
                <w:noProof/>
                <w:webHidden/>
              </w:rPr>
              <w:fldChar w:fldCharType="end"/>
            </w:r>
          </w:hyperlink>
        </w:p>
        <w:p w14:paraId="30448DA4" w14:textId="6C8A76BD" w:rsidR="00762E55" w:rsidRPr="00762E55" w:rsidRDefault="00505228">
          <w:pPr>
            <w:pStyle w:val="TOC1"/>
            <w:tabs>
              <w:tab w:val="right" w:leader="dot" w:pos="9016"/>
            </w:tabs>
            <w:rPr>
              <w:noProof/>
            </w:rPr>
          </w:pPr>
          <w:hyperlink w:anchor="_Toc169518814" w:history="1">
            <w:r w:rsidR="00762E55" w:rsidRPr="00762E55">
              <w:rPr>
                <w:rStyle w:val="Hyperlink"/>
                <w:noProof/>
              </w:rPr>
              <w:t>Appendix 1 – Links To Other Policies</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_Toc169518814 \h </w:instrText>
            </w:r>
            <w:r w:rsidR="00762E55" w:rsidRPr="00762E55">
              <w:rPr>
                <w:noProof/>
                <w:webHidden/>
              </w:rPr>
            </w:r>
            <w:r w:rsidR="00762E55" w:rsidRPr="00762E55">
              <w:rPr>
                <w:noProof/>
                <w:webHidden/>
              </w:rPr>
              <w:fldChar w:fldCharType="separate"/>
            </w:r>
            <w:r w:rsidR="00E73FE9">
              <w:rPr>
                <w:noProof/>
                <w:webHidden/>
              </w:rPr>
              <w:t>25</w:t>
            </w:r>
            <w:r w:rsidR="00762E55" w:rsidRPr="00762E55">
              <w:rPr>
                <w:noProof/>
                <w:webHidden/>
              </w:rPr>
              <w:fldChar w:fldCharType="end"/>
            </w:r>
          </w:hyperlink>
        </w:p>
        <w:p w14:paraId="50FA9B7A" w14:textId="15349700" w:rsidR="00762E55" w:rsidRDefault="00505228">
          <w:pPr>
            <w:pStyle w:val="TOC1"/>
            <w:tabs>
              <w:tab w:val="right" w:leader="dot" w:pos="9016"/>
            </w:tabs>
            <w:rPr>
              <w:noProof/>
            </w:rPr>
          </w:pPr>
          <w:hyperlink w:anchor="_Toc169518815" w:history="1">
            <w:r w:rsidR="00762E55" w:rsidRPr="00762E55">
              <w:rPr>
                <w:rStyle w:val="Hyperlink"/>
                <w:noProof/>
              </w:rPr>
              <w:t>Appendix 2 – Guidance On Recognising Suspected Abuse</w:t>
            </w:r>
            <w:r w:rsidR="00762E55" w:rsidRPr="00762E55">
              <w:rPr>
                <w:noProof/>
                <w:webHidden/>
              </w:rPr>
              <w:tab/>
            </w:r>
            <w:r w:rsidR="00762E55" w:rsidRPr="00762E55">
              <w:rPr>
                <w:noProof/>
                <w:webHidden/>
              </w:rPr>
              <w:fldChar w:fldCharType="begin"/>
            </w:r>
            <w:r w:rsidR="00762E55" w:rsidRPr="00762E55">
              <w:rPr>
                <w:noProof/>
                <w:webHidden/>
              </w:rPr>
              <w:instrText xml:space="preserve"> PAGEREF _Toc169518815 \h </w:instrText>
            </w:r>
            <w:r w:rsidR="00762E55" w:rsidRPr="00762E55">
              <w:rPr>
                <w:noProof/>
                <w:webHidden/>
              </w:rPr>
            </w:r>
            <w:r w:rsidR="00762E55" w:rsidRPr="00762E55">
              <w:rPr>
                <w:noProof/>
                <w:webHidden/>
              </w:rPr>
              <w:fldChar w:fldCharType="separate"/>
            </w:r>
            <w:r w:rsidR="00E73FE9">
              <w:rPr>
                <w:noProof/>
                <w:webHidden/>
              </w:rPr>
              <w:t>26</w:t>
            </w:r>
            <w:r w:rsidR="00762E55" w:rsidRPr="00762E55">
              <w:rPr>
                <w:noProof/>
                <w:webHidden/>
              </w:rPr>
              <w:fldChar w:fldCharType="end"/>
            </w:r>
          </w:hyperlink>
        </w:p>
        <w:p w14:paraId="392B7B6D" w14:textId="762D37CE" w:rsidR="00762E55" w:rsidRDefault="00505228">
          <w:pPr>
            <w:pStyle w:val="TOC2"/>
            <w:tabs>
              <w:tab w:val="left" w:pos="960"/>
              <w:tab w:val="right" w:leader="dot" w:pos="9016"/>
            </w:tabs>
            <w:rPr>
              <w:noProof/>
            </w:rPr>
          </w:pPr>
          <w:hyperlink w:anchor="_Toc169518816" w:history="1">
            <w:r w:rsidR="00762E55" w:rsidRPr="006F1542">
              <w:rPr>
                <w:rStyle w:val="Hyperlink"/>
                <w:noProof/>
              </w:rPr>
              <w:t>1.6</w:t>
            </w:r>
            <w:r w:rsidR="00762E55">
              <w:rPr>
                <w:noProof/>
              </w:rPr>
              <w:tab/>
            </w:r>
            <w:r w:rsidR="00762E55" w:rsidRPr="006F1542">
              <w:rPr>
                <w:rStyle w:val="Hyperlink"/>
                <w:noProof/>
              </w:rPr>
              <w:t>Physical Abuse</w:t>
            </w:r>
            <w:r w:rsidR="00762E55">
              <w:rPr>
                <w:noProof/>
                <w:webHidden/>
              </w:rPr>
              <w:tab/>
            </w:r>
            <w:r w:rsidR="00762E55">
              <w:rPr>
                <w:noProof/>
                <w:webHidden/>
              </w:rPr>
              <w:fldChar w:fldCharType="begin"/>
            </w:r>
            <w:r w:rsidR="00762E55">
              <w:rPr>
                <w:noProof/>
                <w:webHidden/>
              </w:rPr>
              <w:instrText xml:space="preserve"> PAGEREF _Toc169518816 \h </w:instrText>
            </w:r>
            <w:r w:rsidR="00762E55">
              <w:rPr>
                <w:noProof/>
                <w:webHidden/>
              </w:rPr>
            </w:r>
            <w:r w:rsidR="00762E55">
              <w:rPr>
                <w:noProof/>
                <w:webHidden/>
              </w:rPr>
              <w:fldChar w:fldCharType="separate"/>
            </w:r>
            <w:r w:rsidR="00E73FE9">
              <w:rPr>
                <w:noProof/>
                <w:webHidden/>
              </w:rPr>
              <w:t>26</w:t>
            </w:r>
            <w:r w:rsidR="00762E55">
              <w:rPr>
                <w:noProof/>
                <w:webHidden/>
              </w:rPr>
              <w:fldChar w:fldCharType="end"/>
            </w:r>
          </w:hyperlink>
        </w:p>
        <w:p w14:paraId="542AD1D9" w14:textId="30A0E9E7" w:rsidR="00762E55" w:rsidRDefault="00505228">
          <w:pPr>
            <w:pStyle w:val="TOC2"/>
            <w:tabs>
              <w:tab w:val="left" w:pos="960"/>
              <w:tab w:val="right" w:leader="dot" w:pos="9016"/>
            </w:tabs>
            <w:rPr>
              <w:noProof/>
            </w:rPr>
          </w:pPr>
          <w:hyperlink w:anchor="_Toc169518817" w:history="1">
            <w:r w:rsidR="00762E55" w:rsidRPr="006F1542">
              <w:rPr>
                <w:rStyle w:val="Hyperlink"/>
                <w:noProof/>
              </w:rPr>
              <w:t>1.7</w:t>
            </w:r>
            <w:r w:rsidR="00762E55">
              <w:rPr>
                <w:noProof/>
              </w:rPr>
              <w:tab/>
            </w:r>
            <w:r w:rsidR="00762E55" w:rsidRPr="006F1542">
              <w:rPr>
                <w:rStyle w:val="Hyperlink"/>
                <w:noProof/>
              </w:rPr>
              <w:t>Emotional Abuse</w:t>
            </w:r>
            <w:r w:rsidR="00762E55">
              <w:rPr>
                <w:noProof/>
                <w:webHidden/>
              </w:rPr>
              <w:tab/>
            </w:r>
            <w:r w:rsidR="00762E55">
              <w:rPr>
                <w:noProof/>
                <w:webHidden/>
              </w:rPr>
              <w:fldChar w:fldCharType="begin"/>
            </w:r>
            <w:r w:rsidR="00762E55">
              <w:rPr>
                <w:noProof/>
                <w:webHidden/>
              </w:rPr>
              <w:instrText xml:space="preserve"> PAGEREF _Toc169518817 \h </w:instrText>
            </w:r>
            <w:r w:rsidR="00762E55">
              <w:rPr>
                <w:noProof/>
                <w:webHidden/>
              </w:rPr>
            </w:r>
            <w:r w:rsidR="00762E55">
              <w:rPr>
                <w:noProof/>
                <w:webHidden/>
              </w:rPr>
              <w:fldChar w:fldCharType="separate"/>
            </w:r>
            <w:r w:rsidR="00E73FE9">
              <w:rPr>
                <w:noProof/>
                <w:webHidden/>
              </w:rPr>
              <w:t>26</w:t>
            </w:r>
            <w:r w:rsidR="00762E55">
              <w:rPr>
                <w:noProof/>
                <w:webHidden/>
              </w:rPr>
              <w:fldChar w:fldCharType="end"/>
            </w:r>
          </w:hyperlink>
        </w:p>
        <w:p w14:paraId="09C15617" w14:textId="555D5374" w:rsidR="00762E55" w:rsidRDefault="00505228">
          <w:pPr>
            <w:pStyle w:val="TOC2"/>
            <w:tabs>
              <w:tab w:val="left" w:pos="960"/>
              <w:tab w:val="right" w:leader="dot" w:pos="9016"/>
            </w:tabs>
            <w:rPr>
              <w:noProof/>
            </w:rPr>
          </w:pPr>
          <w:hyperlink w:anchor="_Toc169518818" w:history="1">
            <w:r w:rsidR="00762E55" w:rsidRPr="006F1542">
              <w:rPr>
                <w:rStyle w:val="Hyperlink"/>
                <w:noProof/>
              </w:rPr>
              <w:t>1.8</w:t>
            </w:r>
            <w:r w:rsidR="00762E55">
              <w:rPr>
                <w:noProof/>
              </w:rPr>
              <w:tab/>
            </w:r>
            <w:r w:rsidR="00762E55" w:rsidRPr="006F1542">
              <w:rPr>
                <w:rStyle w:val="Hyperlink"/>
                <w:noProof/>
              </w:rPr>
              <w:t>Sexual Abuse</w:t>
            </w:r>
            <w:r w:rsidR="00762E55">
              <w:rPr>
                <w:noProof/>
                <w:webHidden/>
              </w:rPr>
              <w:tab/>
            </w:r>
            <w:r w:rsidR="00762E55">
              <w:rPr>
                <w:noProof/>
                <w:webHidden/>
              </w:rPr>
              <w:fldChar w:fldCharType="begin"/>
            </w:r>
            <w:r w:rsidR="00762E55">
              <w:rPr>
                <w:noProof/>
                <w:webHidden/>
              </w:rPr>
              <w:instrText xml:space="preserve"> PAGEREF _Toc169518818 \h </w:instrText>
            </w:r>
            <w:r w:rsidR="00762E55">
              <w:rPr>
                <w:noProof/>
                <w:webHidden/>
              </w:rPr>
            </w:r>
            <w:r w:rsidR="00762E55">
              <w:rPr>
                <w:noProof/>
                <w:webHidden/>
              </w:rPr>
              <w:fldChar w:fldCharType="separate"/>
            </w:r>
            <w:r w:rsidR="00E73FE9">
              <w:rPr>
                <w:noProof/>
                <w:webHidden/>
              </w:rPr>
              <w:t>26</w:t>
            </w:r>
            <w:r w:rsidR="00762E55">
              <w:rPr>
                <w:noProof/>
                <w:webHidden/>
              </w:rPr>
              <w:fldChar w:fldCharType="end"/>
            </w:r>
          </w:hyperlink>
        </w:p>
        <w:p w14:paraId="5910652E" w14:textId="4D4BD409" w:rsidR="00762E55" w:rsidRDefault="00505228">
          <w:pPr>
            <w:pStyle w:val="TOC2"/>
            <w:tabs>
              <w:tab w:val="left" w:pos="960"/>
              <w:tab w:val="right" w:leader="dot" w:pos="9016"/>
            </w:tabs>
            <w:rPr>
              <w:noProof/>
            </w:rPr>
          </w:pPr>
          <w:hyperlink w:anchor="_Toc169518819" w:history="1">
            <w:r w:rsidR="00762E55" w:rsidRPr="006F1542">
              <w:rPr>
                <w:rStyle w:val="Hyperlink"/>
                <w:noProof/>
              </w:rPr>
              <w:t>1.9</w:t>
            </w:r>
            <w:r w:rsidR="00762E55">
              <w:rPr>
                <w:noProof/>
              </w:rPr>
              <w:tab/>
            </w:r>
            <w:r w:rsidR="00762E55" w:rsidRPr="006F1542">
              <w:rPr>
                <w:rStyle w:val="Hyperlink"/>
                <w:noProof/>
              </w:rPr>
              <w:t>Neglect</w:t>
            </w:r>
            <w:r w:rsidR="00762E55">
              <w:rPr>
                <w:noProof/>
                <w:webHidden/>
              </w:rPr>
              <w:tab/>
            </w:r>
            <w:r w:rsidR="00762E55">
              <w:rPr>
                <w:noProof/>
                <w:webHidden/>
              </w:rPr>
              <w:fldChar w:fldCharType="begin"/>
            </w:r>
            <w:r w:rsidR="00762E55">
              <w:rPr>
                <w:noProof/>
                <w:webHidden/>
              </w:rPr>
              <w:instrText xml:space="preserve"> PAGEREF _Toc169518819 \h </w:instrText>
            </w:r>
            <w:r w:rsidR="00762E55">
              <w:rPr>
                <w:noProof/>
                <w:webHidden/>
              </w:rPr>
            </w:r>
            <w:r w:rsidR="00762E55">
              <w:rPr>
                <w:noProof/>
                <w:webHidden/>
              </w:rPr>
              <w:fldChar w:fldCharType="separate"/>
            </w:r>
            <w:r w:rsidR="00E73FE9">
              <w:rPr>
                <w:noProof/>
                <w:webHidden/>
              </w:rPr>
              <w:t>27</w:t>
            </w:r>
            <w:r w:rsidR="00762E55">
              <w:rPr>
                <w:noProof/>
                <w:webHidden/>
              </w:rPr>
              <w:fldChar w:fldCharType="end"/>
            </w:r>
          </w:hyperlink>
        </w:p>
        <w:p w14:paraId="650671B9" w14:textId="61189304" w:rsidR="00762E55" w:rsidRDefault="00505228">
          <w:pPr>
            <w:pStyle w:val="TOC2"/>
            <w:tabs>
              <w:tab w:val="left" w:pos="960"/>
              <w:tab w:val="right" w:leader="dot" w:pos="9016"/>
            </w:tabs>
            <w:rPr>
              <w:noProof/>
            </w:rPr>
          </w:pPr>
          <w:hyperlink w:anchor="_Toc169518820" w:history="1">
            <w:r w:rsidR="00762E55" w:rsidRPr="006F1542">
              <w:rPr>
                <w:rStyle w:val="Hyperlink"/>
                <w:noProof/>
              </w:rPr>
              <w:t>1.10</w:t>
            </w:r>
            <w:r w:rsidR="00762E55">
              <w:rPr>
                <w:noProof/>
              </w:rPr>
              <w:tab/>
            </w:r>
            <w:r w:rsidR="00762E55" w:rsidRPr="006F1542">
              <w:rPr>
                <w:rStyle w:val="Hyperlink"/>
                <w:noProof/>
              </w:rPr>
              <w:t>Bullying</w:t>
            </w:r>
            <w:r w:rsidR="00762E55">
              <w:rPr>
                <w:noProof/>
                <w:webHidden/>
              </w:rPr>
              <w:tab/>
            </w:r>
            <w:r w:rsidR="00762E55">
              <w:rPr>
                <w:noProof/>
                <w:webHidden/>
              </w:rPr>
              <w:fldChar w:fldCharType="begin"/>
            </w:r>
            <w:r w:rsidR="00762E55">
              <w:rPr>
                <w:noProof/>
                <w:webHidden/>
              </w:rPr>
              <w:instrText xml:space="preserve"> PAGEREF _Toc169518820 \h </w:instrText>
            </w:r>
            <w:r w:rsidR="00762E55">
              <w:rPr>
                <w:noProof/>
                <w:webHidden/>
              </w:rPr>
            </w:r>
            <w:r w:rsidR="00762E55">
              <w:rPr>
                <w:noProof/>
                <w:webHidden/>
              </w:rPr>
              <w:fldChar w:fldCharType="separate"/>
            </w:r>
            <w:r w:rsidR="00E73FE9">
              <w:rPr>
                <w:noProof/>
                <w:webHidden/>
              </w:rPr>
              <w:t>27</w:t>
            </w:r>
            <w:r w:rsidR="00762E55">
              <w:rPr>
                <w:noProof/>
                <w:webHidden/>
              </w:rPr>
              <w:fldChar w:fldCharType="end"/>
            </w:r>
          </w:hyperlink>
        </w:p>
        <w:p w14:paraId="4345A225" w14:textId="002F0F43" w:rsidR="00762E55" w:rsidRDefault="00505228">
          <w:pPr>
            <w:pStyle w:val="TOC2"/>
            <w:tabs>
              <w:tab w:val="left" w:pos="960"/>
              <w:tab w:val="right" w:leader="dot" w:pos="9016"/>
            </w:tabs>
            <w:rPr>
              <w:noProof/>
            </w:rPr>
          </w:pPr>
          <w:hyperlink w:anchor="_Toc169518821" w:history="1">
            <w:r w:rsidR="00762E55" w:rsidRPr="006F1542">
              <w:rPr>
                <w:rStyle w:val="Hyperlink"/>
                <w:noProof/>
              </w:rPr>
              <w:t>1.11</w:t>
            </w:r>
            <w:r w:rsidR="00762E55">
              <w:rPr>
                <w:noProof/>
              </w:rPr>
              <w:tab/>
            </w:r>
            <w:r w:rsidR="00762E55" w:rsidRPr="006F1542">
              <w:rPr>
                <w:rStyle w:val="Hyperlink"/>
                <w:noProof/>
              </w:rPr>
              <w:t>Self Harm</w:t>
            </w:r>
            <w:r w:rsidR="00762E55">
              <w:rPr>
                <w:noProof/>
                <w:webHidden/>
              </w:rPr>
              <w:tab/>
            </w:r>
            <w:r w:rsidR="00762E55">
              <w:rPr>
                <w:noProof/>
                <w:webHidden/>
              </w:rPr>
              <w:fldChar w:fldCharType="begin"/>
            </w:r>
            <w:r w:rsidR="00762E55">
              <w:rPr>
                <w:noProof/>
                <w:webHidden/>
              </w:rPr>
              <w:instrText xml:space="preserve"> PAGEREF _Toc169518821 \h </w:instrText>
            </w:r>
            <w:r w:rsidR="00762E55">
              <w:rPr>
                <w:noProof/>
                <w:webHidden/>
              </w:rPr>
            </w:r>
            <w:r w:rsidR="00762E55">
              <w:rPr>
                <w:noProof/>
                <w:webHidden/>
              </w:rPr>
              <w:fldChar w:fldCharType="separate"/>
            </w:r>
            <w:r w:rsidR="00E73FE9">
              <w:rPr>
                <w:noProof/>
                <w:webHidden/>
              </w:rPr>
              <w:t>27</w:t>
            </w:r>
            <w:r w:rsidR="00762E55">
              <w:rPr>
                <w:noProof/>
                <w:webHidden/>
              </w:rPr>
              <w:fldChar w:fldCharType="end"/>
            </w:r>
          </w:hyperlink>
        </w:p>
        <w:p w14:paraId="616A3A69" w14:textId="650164ED" w:rsidR="00762E55" w:rsidRDefault="00505228">
          <w:pPr>
            <w:pStyle w:val="TOC2"/>
            <w:tabs>
              <w:tab w:val="left" w:pos="960"/>
              <w:tab w:val="right" w:leader="dot" w:pos="9016"/>
            </w:tabs>
            <w:rPr>
              <w:noProof/>
            </w:rPr>
          </w:pPr>
          <w:hyperlink w:anchor="_Toc169518822" w:history="1">
            <w:r w:rsidR="00762E55" w:rsidRPr="006F1542">
              <w:rPr>
                <w:rStyle w:val="Hyperlink"/>
                <w:noProof/>
              </w:rPr>
              <w:t>1.12</w:t>
            </w:r>
            <w:r w:rsidR="00762E55">
              <w:rPr>
                <w:noProof/>
              </w:rPr>
              <w:tab/>
            </w:r>
            <w:r w:rsidR="00762E55" w:rsidRPr="006F1542">
              <w:rPr>
                <w:rStyle w:val="Hyperlink"/>
                <w:noProof/>
              </w:rPr>
              <w:t>Children Missing From Education</w:t>
            </w:r>
            <w:r w:rsidR="00762E55">
              <w:rPr>
                <w:noProof/>
                <w:webHidden/>
              </w:rPr>
              <w:tab/>
            </w:r>
            <w:r w:rsidR="00762E55">
              <w:rPr>
                <w:noProof/>
                <w:webHidden/>
              </w:rPr>
              <w:fldChar w:fldCharType="begin"/>
            </w:r>
            <w:r w:rsidR="00762E55">
              <w:rPr>
                <w:noProof/>
                <w:webHidden/>
              </w:rPr>
              <w:instrText xml:space="preserve"> PAGEREF _Toc169518822 \h </w:instrText>
            </w:r>
            <w:r w:rsidR="00762E55">
              <w:rPr>
                <w:noProof/>
                <w:webHidden/>
              </w:rPr>
            </w:r>
            <w:r w:rsidR="00762E55">
              <w:rPr>
                <w:noProof/>
                <w:webHidden/>
              </w:rPr>
              <w:fldChar w:fldCharType="separate"/>
            </w:r>
            <w:r w:rsidR="00E73FE9">
              <w:rPr>
                <w:noProof/>
                <w:webHidden/>
              </w:rPr>
              <w:t>27</w:t>
            </w:r>
            <w:r w:rsidR="00762E55">
              <w:rPr>
                <w:noProof/>
                <w:webHidden/>
              </w:rPr>
              <w:fldChar w:fldCharType="end"/>
            </w:r>
          </w:hyperlink>
        </w:p>
        <w:p w14:paraId="434FA73C" w14:textId="1ED763AF" w:rsidR="00762E55" w:rsidRDefault="00505228">
          <w:pPr>
            <w:pStyle w:val="TOC2"/>
            <w:tabs>
              <w:tab w:val="left" w:pos="960"/>
              <w:tab w:val="right" w:leader="dot" w:pos="9016"/>
            </w:tabs>
            <w:rPr>
              <w:noProof/>
            </w:rPr>
          </w:pPr>
          <w:hyperlink w:anchor="_Toc169518823" w:history="1">
            <w:r w:rsidR="00762E55" w:rsidRPr="006F1542">
              <w:rPr>
                <w:rStyle w:val="Hyperlink"/>
                <w:noProof/>
              </w:rPr>
              <w:t>1.13</w:t>
            </w:r>
            <w:r w:rsidR="00762E55">
              <w:rPr>
                <w:noProof/>
              </w:rPr>
              <w:tab/>
            </w:r>
            <w:r w:rsidR="00762E55" w:rsidRPr="006F1542">
              <w:rPr>
                <w:rStyle w:val="Hyperlink"/>
                <w:noProof/>
              </w:rPr>
              <w:t>Senior Mental Health Leads</w:t>
            </w:r>
            <w:r w:rsidR="00762E55">
              <w:rPr>
                <w:noProof/>
                <w:webHidden/>
              </w:rPr>
              <w:tab/>
            </w:r>
            <w:r w:rsidR="00762E55">
              <w:rPr>
                <w:noProof/>
                <w:webHidden/>
              </w:rPr>
              <w:fldChar w:fldCharType="begin"/>
            </w:r>
            <w:r w:rsidR="00762E55">
              <w:rPr>
                <w:noProof/>
                <w:webHidden/>
              </w:rPr>
              <w:instrText xml:space="preserve"> PAGEREF _Toc169518823 \h </w:instrText>
            </w:r>
            <w:r w:rsidR="00762E55">
              <w:rPr>
                <w:noProof/>
                <w:webHidden/>
              </w:rPr>
            </w:r>
            <w:r w:rsidR="00762E55">
              <w:rPr>
                <w:noProof/>
                <w:webHidden/>
              </w:rPr>
              <w:fldChar w:fldCharType="separate"/>
            </w:r>
            <w:r w:rsidR="00E73FE9">
              <w:rPr>
                <w:noProof/>
                <w:webHidden/>
              </w:rPr>
              <w:t>27</w:t>
            </w:r>
            <w:r w:rsidR="00762E55">
              <w:rPr>
                <w:noProof/>
                <w:webHidden/>
              </w:rPr>
              <w:fldChar w:fldCharType="end"/>
            </w:r>
          </w:hyperlink>
        </w:p>
        <w:p w14:paraId="5C322132" w14:textId="61CF8183" w:rsidR="000B34AD" w:rsidRDefault="001E3AA6">
          <w:r>
            <w:rPr>
              <w:b/>
              <w:bCs/>
              <w:noProof/>
              <w:lang w:val="en-US"/>
            </w:rPr>
            <w:fldChar w:fldCharType="end"/>
          </w:r>
        </w:p>
      </w:sdtContent>
    </w:sdt>
    <w:p w14:paraId="4B050E75" w14:textId="7EC9A951" w:rsidR="000B34AD" w:rsidRDefault="000B34AD" w:rsidP="00633C90">
      <w:pPr>
        <w:pStyle w:val="NoSpacing"/>
      </w:pPr>
    </w:p>
    <w:p w14:paraId="197179A5" w14:textId="3154741A" w:rsidR="00FF7D82" w:rsidRDefault="00FF7D82" w:rsidP="00B81115">
      <w:pPr>
        <w:spacing w:after="240"/>
        <w:ind w:left="0"/>
      </w:pPr>
    </w:p>
    <w:p w14:paraId="2E196C66" w14:textId="021A32A9" w:rsidR="002806A0" w:rsidRPr="002806A0" w:rsidRDefault="002806A0" w:rsidP="00B96E78">
      <w:pPr>
        <w:pStyle w:val="Heading1"/>
      </w:pPr>
      <w:bookmarkStart w:id="1" w:name="_Toc19008416"/>
      <w:bookmarkStart w:id="2" w:name="_Toc169518783"/>
      <w:r w:rsidRPr="002806A0">
        <w:t>Important Safeguarding Contacts</w:t>
      </w:r>
      <w:bookmarkEnd w:id="1"/>
      <w:bookmarkEnd w:id="2"/>
    </w:p>
    <w:tbl>
      <w:tblPr>
        <w:tblpPr w:leftFromText="180" w:rightFromText="180" w:vertAnchor="text" w:horzAnchor="margin" w:tblpY="941"/>
        <w:tblW w:w="9239" w:type="dxa"/>
        <w:tblLayout w:type="fixed"/>
        <w:tblCellMar>
          <w:left w:w="0" w:type="dxa"/>
          <w:right w:w="0" w:type="dxa"/>
        </w:tblCellMar>
        <w:tblLook w:val="01E0" w:firstRow="1" w:lastRow="1" w:firstColumn="1" w:lastColumn="1" w:noHBand="0" w:noVBand="0"/>
      </w:tblPr>
      <w:tblGrid>
        <w:gridCol w:w="4986"/>
        <w:gridCol w:w="4253"/>
      </w:tblGrid>
      <w:tr w:rsidR="002806A0" w:rsidRPr="002806A0" w14:paraId="300AB262" w14:textId="77777777" w:rsidTr="00B96E78">
        <w:trPr>
          <w:trHeight w:hRule="exact" w:val="1006"/>
        </w:trPr>
        <w:tc>
          <w:tcPr>
            <w:tcW w:w="4986" w:type="dxa"/>
            <w:tcBorders>
              <w:top w:val="single" w:sz="5" w:space="0" w:color="000000"/>
              <w:left w:val="single" w:sz="5" w:space="0" w:color="000000"/>
              <w:bottom w:val="single" w:sz="5" w:space="0" w:color="000000"/>
              <w:right w:val="single" w:sz="5" w:space="0" w:color="000000"/>
            </w:tcBorders>
            <w:shd w:val="clear" w:color="auto" w:fill="E7E6E6"/>
          </w:tcPr>
          <w:p w14:paraId="2060445F" w14:textId="77777777" w:rsidR="002806A0" w:rsidRPr="002806A0" w:rsidRDefault="002806A0" w:rsidP="002806A0">
            <w:pPr>
              <w:widowControl w:val="0"/>
              <w:spacing w:before="240" w:after="0" w:line="240" w:lineRule="auto"/>
              <w:ind w:left="102" w:firstLine="0"/>
              <w:jc w:val="left"/>
              <w:rPr>
                <w:b/>
                <w:color w:val="auto"/>
                <w:szCs w:val="24"/>
                <w:lang w:val="en-US" w:eastAsia="en-US"/>
              </w:rPr>
            </w:pPr>
          </w:p>
        </w:tc>
        <w:tc>
          <w:tcPr>
            <w:tcW w:w="4253" w:type="dxa"/>
            <w:tcBorders>
              <w:top w:val="single" w:sz="5" w:space="0" w:color="000000"/>
              <w:left w:val="single" w:sz="5" w:space="0" w:color="000000"/>
              <w:bottom w:val="single" w:sz="5" w:space="0" w:color="000000"/>
              <w:right w:val="single" w:sz="5" w:space="0" w:color="000000"/>
            </w:tcBorders>
            <w:shd w:val="clear" w:color="auto" w:fill="E7E6E6"/>
          </w:tcPr>
          <w:p w14:paraId="282BB6A5" w14:textId="77777777" w:rsidR="002806A0" w:rsidRPr="002806A0" w:rsidRDefault="002806A0" w:rsidP="002806A0">
            <w:pPr>
              <w:widowControl w:val="0"/>
              <w:spacing w:before="240" w:after="0" w:line="240" w:lineRule="auto"/>
              <w:ind w:left="99" w:right="221" w:firstLine="0"/>
              <w:jc w:val="left"/>
              <w:rPr>
                <w:color w:val="auto"/>
                <w:szCs w:val="24"/>
                <w:lang w:val="en-US" w:eastAsia="en-US"/>
              </w:rPr>
            </w:pPr>
            <w:r w:rsidRPr="002806A0">
              <w:rPr>
                <w:color w:val="auto"/>
                <w:szCs w:val="24"/>
                <w:lang w:val="en-US" w:eastAsia="en-US"/>
              </w:rPr>
              <w:t>Name, email and telephone number and online referral link</w:t>
            </w:r>
          </w:p>
        </w:tc>
      </w:tr>
      <w:tr w:rsidR="002806A0" w:rsidRPr="002806A0" w14:paraId="23817621" w14:textId="77777777" w:rsidTr="00F50C61">
        <w:trPr>
          <w:trHeight w:hRule="exact" w:val="523"/>
        </w:trPr>
        <w:tc>
          <w:tcPr>
            <w:tcW w:w="4986" w:type="dxa"/>
            <w:tcBorders>
              <w:top w:val="single" w:sz="5" w:space="0" w:color="000000"/>
              <w:left w:val="single" w:sz="5" w:space="0" w:color="000000"/>
              <w:bottom w:val="single" w:sz="5" w:space="0" w:color="000000"/>
              <w:right w:val="single" w:sz="5" w:space="0" w:color="000000"/>
            </w:tcBorders>
          </w:tcPr>
          <w:p w14:paraId="256A164C" w14:textId="77777777" w:rsidR="002806A0" w:rsidRPr="002806A0" w:rsidRDefault="002806A0" w:rsidP="002806A0">
            <w:pPr>
              <w:widowControl w:val="0"/>
              <w:spacing w:before="240" w:after="0" w:line="240" w:lineRule="auto"/>
              <w:ind w:left="102" w:firstLine="0"/>
              <w:jc w:val="left"/>
              <w:rPr>
                <w:rFonts w:eastAsia="Calibri"/>
                <w:color w:val="auto"/>
                <w:spacing w:val="-1"/>
                <w:szCs w:val="24"/>
                <w:lang w:val="en-US" w:eastAsia="en-US"/>
              </w:rPr>
            </w:pPr>
            <w:r w:rsidRPr="002806A0">
              <w:rPr>
                <w:rFonts w:eastAsia="Calibri"/>
                <w:color w:val="auto"/>
                <w:spacing w:val="-1"/>
                <w:szCs w:val="24"/>
                <w:lang w:val="en-US" w:eastAsia="en-US"/>
              </w:rPr>
              <w:t>Designated</w:t>
            </w:r>
            <w:r w:rsidRPr="002806A0">
              <w:rPr>
                <w:rFonts w:eastAsia="Calibri"/>
                <w:color w:val="auto"/>
                <w:spacing w:val="-2"/>
                <w:szCs w:val="24"/>
                <w:lang w:val="en-US" w:eastAsia="en-US"/>
              </w:rPr>
              <w:t xml:space="preserve"> </w:t>
            </w:r>
            <w:r w:rsidRPr="002806A0">
              <w:rPr>
                <w:rFonts w:eastAsia="Calibri"/>
                <w:color w:val="auto"/>
                <w:spacing w:val="-1"/>
                <w:szCs w:val="24"/>
                <w:lang w:val="en-US" w:eastAsia="en-US"/>
              </w:rPr>
              <w:t>Safeguarding</w:t>
            </w:r>
            <w:r w:rsidRPr="002806A0">
              <w:rPr>
                <w:rFonts w:eastAsia="Calibri"/>
                <w:color w:val="auto"/>
                <w:spacing w:val="-2"/>
                <w:szCs w:val="24"/>
                <w:lang w:val="en-US" w:eastAsia="en-US"/>
              </w:rPr>
              <w:t xml:space="preserve"> </w:t>
            </w:r>
            <w:r w:rsidRPr="002806A0">
              <w:rPr>
                <w:rFonts w:eastAsia="Calibri"/>
                <w:color w:val="auto"/>
                <w:szCs w:val="24"/>
                <w:lang w:val="en-US" w:eastAsia="en-US"/>
              </w:rPr>
              <w:t>Lead</w:t>
            </w:r>
            <w:r w:rsidRPr="002806A0">
              <w:rPr>
                <w:rFonts w:eastAsia="Calibri"/>
                <w:color w:val="auto"/>
                <w:spacing w:val="-2"/>
                <w:szCs w:val="24"/>
                <w:lang w:val="en-US" w:eastAsia="en-US"/>
              </w:rPr>
              <w:t xml:space="preserve"> </w:t>
            </w:r>
            <w:r w:rsidRPr="002806A0">
              <w:rPr>
                <w:rFonts w:eastAsia="Calibri"/>
                <w:color w:val="auto"/>
                <w:spacing w:val="-1"/>
                <w:szCs w:val="24"/>
                <w:lang w:val="en-US" w:eastAsia="en-US"/>
              </w:rPr>
              <w:t>(DSL)</w:t>
            </w:r>
          </w:p>
        </w:tc>
        <w:tc>
          <w:tcPr>
            <w:tcW w:w="4253" w:type="dxa"/>
            <w:tcBorders>
              <w:top w:val="single" w:sz="5" w:space="0" w:color="000000"/>
              <w:left w:val="single" w:sz="5" w:space="0" w:color="000000"/>
              <w:bottom w:val="single" w:sz="5" w:space="0" w:color="000000"/>
              <w:right w:val="single" w:sz="5" w:space="0" w:color="000000"/>
            </w:tcBorders>
          </w:tcPr>
          <w:p w14:paraId="71E61A07" w14:textId="1F4DB6DC" w:rsidR="002806A0" w:rsidRPr="00737E86" w:rsidRDefault="00737E86" w:rsidP="002806A0">
            <w:pPr>
              <w:widowControl w:val="0"/>
              <w:spacing w:before="240" w:after="0" w:line="240" w:lineRule="auto"/>
              <w:ind w:left="99" w:right="221" w:firstLine="0"/>
              <w:jc w:val="left"/>
              <w:rPr>
                <w:color w:val="auto"/>
                <w:szCs w:val="24"/>
                <w:lang w:val="en-US" w:eastAsia="en-US"/>
              </w:rPr>
            </w:pPr>
            <w:proofErr w:type="spellStart"/>
            <w:r w:rsidRPr="00737E86">
              <w:rPr>
                <w:color w:val="auto"/>
                <w:szCs w:val="24"/>
                <w:lang w:val="en-US" w:eastAsia="en-US"/>
              </w:rPr>
              <w:t>Mrs</w:t>
            </w:r>
            <w:proofErr w:type="spellEnd"/>
            <w:r w:rsidRPr="00737E86">
              <w:rPr>
                <w:color w:val="auto"/>
                <w:szCs w:val="24"/>
                <w:lang w:val="en-US" w:eastAsia="en-US"/>
              </w:rPr>
              <w:t xml:space="preserve"> C Cappleman</w:t>
            </w:r>
          </w:p>
        </w:tc>
      </w:tr>
      <w:tr w:rsidR="002806A0" w:rsidRPr="002806A0" w14:paraId="1D5C4723" w14:textId="77777777" w:rsidTr="001B211D">
        <w:trPr>
          <w:trHeight w:hRule="exact" w:val="1314"/>
        </w:trPr>
        <w:tc>
          <w:tcPr>
            <w:tcW w:w="4986" w:type="dxa"/>
            <w:tcBorders>
              <w:top w:val="single" w:sz="5" w:space="0" w:color="000000"/>
              <w:left w:val="single" w:sz="5" w:space="0" w:color="000000"/>
              <w:bottom w:val="single" w:sz="5" w:space="0" w:color="000000"/>
              <w:right w:val="single" w:sz="5" w:space="0" w:color="000000"/>
            </w:tcBorders>
          </w:tcPr>
          <w:p w14:paraId="389DA5EF" w14:textId="77777777" w:rsidR="002806A0" w:rsidRPr="002806A0" w:rsidRDefault="002806A0" w:rsidP="002806A0">
            <w:pPr>
              <w:widowControl w:val="0"/>
              <w:spacing w:before="240" w:after="0" w:line="240" w:lineRule="auto"/>
              <w:ind w:left="102" w:firstLine="0"/>
              <w:jc w:val="left"/>
              <w:rPr>
                <w:rFonts w:eastAsia="Calibri"/>
                <w:color w:val="auto"/>
                <w:spacing w:val="-1"/>
                <w:szCs w:val="24"/>
                <w:lang w:val="en-US" w:eastAsia="en-US"/>
              </w:rPr>
            </w:pPr>
            <w:r w:rsidRPr="002806A0">
              <w:rPr>
                <w:rFonts w:eastAsia="Calibri"/>
                <w:color w:val="auto"/>
                <w:spacing w:val="-1"/>
                <w:szCs w:val="24"/>
                <w:lang w:val="en-US" w:eastAsia="en-US"/>
              </w:rPr>
              <w:t>Deputy Designated Safeguarding staff</w:t>
            </w:r>
          </w:p>
          <w:p w14:paraId="12F3826A" w14:textId="77777777" w:rsidR="002806A0" w:rsidRPr="002806A0" w:rsidRDefault="002806A0" w:rsidP="002806A0">
            <w:pPr>
              <w:widowControl w:val="0"/>
              <w:spacing w:before="240" w:after="0" w:line="240" w:lineRule="auto"/>
              <w:ind w:left="102" w:firstLine="0"/>
              <w:jc w:val="left"/>
              <w:rPr>
                <w:color w:val="auto"/>
                <w:szCs w:val="24"/>
                <w:lang w:val="en-US" w:eastAsia="en-US"/>
              </w:rPr>
            </w:pPr>
          </w:p>
          <w:p w14:paraId="22DEE604" w14:textId="77777777" w:rsidR="002806A0" w:rsidRPr="002806A0" w:rsidRDefault="002806A0" w:rsidP="002806A0">
            <w:pPr>
              <w:widowControl w:val="0"/>
              <w:spacing w:before="240" w:after="0" w:line="240" w:lineRule="auto"/>
              <w:ind w:left="102" w:firstLine="0"/>
              <w:jc w:val="left"/>
              <w:rPr>
                <w:color w:val="auto"/>
                <w:szCs w:val="24"/>
                <w:lang w:val="en-US" w:eastAsia="en-US"/>
              </w:rPr>
            </w:pPr>
          </w:p>
          <w:p w14:paraId="5C2AE232" w14:textId="77777777" w:rsidR="002806A0" w:rsidRPr="002806A0" w:rsidRDefault="002806A0" w:rsidP="002806A0">
            <w:pPr>
              <w:widowControl w:val="0"/>
              <w:spacing w:before="240" w:after="0" w:line="240" w:lineRule="auto"/>
              <w:ind w:left="102" w:firstLine="0"/>
              <w:jc w:val="left"/>
              <w:rPr>
                <w:color w:val="auto"/>
                <w:szCs w:val="24"/>
                <w:lang w:val="en-US" w:eastAsia="en-US"/>
              </w:rPr>
            </w:pPr>
          </w:p>
        </w:tc>
        <w:tc>
          <w:tcPr>
            <w:tcW w:w="4253" w:type="dxa"/>
            <w:tcBorders>
              <w:top w:val="single" w:sz="5" w:space="0" w:color="000000"/>
              <w:left w:val="single" w:sz="5" w:space="0" w:color="000000"/>
              <w:bottom w:val="single" w:sz="5" w:space="0" w:color="000000"/>
              <w:right w:val="single" w:sz="5" w:space="0" w:color="000000"/>
            </w:tcBorders>
          </w:tcPr>
          <w:p w14:paraId="51E3C265" w14:textId="4CFD42DA" w:rsidR="00737E86" w:rsidRPr="00737E86" w:rsidRDefault="00737E86" w:rsidP="002806A0">
            <w:pPr>
              <w:widowControl w:val="0"/>
              <w:spacing w:before="240" w:after="0" w:line="240" w:lineRule="auto"/>
              <w:ind w:left="99" w:firstLine="0"/>
              <w:jc w:val="left"/>
              <w:rPr>
                <w:color w:val="auto"/>
                <w:szCs w:val="24"/>
                <w:lang w:val="en-US" w:eastAsia="en-US"/>
              </w:rPr>
            </w:pPr>
            <w:proofErr w:type="spellStart"/>
            <w:r w:rsidRPr="00737E86">
              <w:rPr>
                <w:color w:val="auto"/>
                <w:szCs w:val="24"/>
                <w:lang w:val="en-US" w:eastAsia="en-US"/>
              </w:rPr>
              <w:t>Mrs</w:t>
            </w:r>
            <w:proofErr w:type="spellEnd"/>
            <w:r w:rsidRPr="00737E86">
              <w:rPr>
                <w:color w:val="auto"/>
                <w:szCs w:val="24"/>
                <w:lang w:val="en-US" w:eastAsia="en-US"/>
              </w:rPr>
              <w:t xml:space="preserve"> A Langley</w:t>
            </w:r>
          </w:p>
          <w:p w14:paraId="74348196" w14:textId="3ADBD6A8" w:rsidR="002806A0" w:rsidRPr="00737E86" w:rsidRDefault="00737E86" w:rsidP="002806A0">
            <w:pPr>
              <w:widowControl w:val="0"/>
              <w:spacing w:before="240" w:after="0" w:line="240" w:lineRule="auto"/>
              <w:ind w:left="99" w:firstLine="0"/>
              <w:jc w:val="left"/>
              <w:rPr>
                <w:color w:val="auto"/>
                <w:szCs w:val="24"/>
                <w:lang w:val="en-US" w:eastAsia="en-US"/>
              </w:rPr>
            </w:pPr>
            <w:proofErr w:type="spellStart"/>
            <w:r w:rsidRPr="00737E86">
              <w:rPr>
                <w:color w:val="auto"/>
                <w:szCs w:val="24"/>
                <w:lang w:val="en-US" w:eastAsia="en-US"/>
              </w:rPr>
              <w:t>Mrs</w:t>
            </w:r>
            <w:proofErr w:type="spellEnd"/>
            <w:r w:rsidRPr="00737E86">
              <w:rPr>
                <w:color w:val="auto"/>
                <w:szCs w:val="24"/>
                <w:lang w:val="en-US" w:eastAsia="en-US"/>
              </w:rPr>
              <w:t xml:space="preserve"> P Carver</w:t>
            </w:r>
          </w:p>
        </w:tc>
      </w:tr>
      <w:tr w:rsidR="002806A0" w:rsidRPr="002806A0" w14:paraId="30DF9933" w14:textId="77777777" w:rsidTr="00F50C61">
        <w:trPr>
          <w:trHeight w:hRule="exact" w:val="583"/>
        </w:trPr>
        <w:tc>
          <w:tcPr>
            <w:tcW w:w="4986" w:type="dxa"/>
            <w:tcBorders>
              <w:top w:val="single" w:sz="5" w:space="0" w:color="000000"/>
              <w:left w:val="single" w:sz="5" w:space="0" w:color="000000"/>
              <w:bottom w:val="single" w:sz="5" w:space="0" w:color="000000"/>
              <w:right w:val="single" w:sz="5" w:space="0" w:color="000000"/>
            </w:tcBorders>
          </w:tcPr>
          <w:p w14:paraId="7821D610" w14:textId="77777777" w:rsidR="002806A0" w:rsidRPr="002806A0" w:rsidRDefault="002806A0" w:rsidP="002806A0">
            <w:pPr>
              <w:widowControl w:val="0"/>
              <w:spacing w:before="240" w:after="0" w:line="240" w:lineRule="auto"/>
              <w:ind w:left="102" w:firstLine="0"/>
              <w:jc w:val="left"/>
              <w:rPr>
                <w:rFonts w:eastAsia="Calibri"/>
                <w:color w:val="auto"/>
                <w:spacing w:val="-1"/>
                <w:szCs w:val="24"/>
                <w:lang w:val="en-US" w:eastAsia="en-US"/>
              </w:rPr>
            </w:pPr>
            <w:r w:rsidRPr="002806A0">
              <w:rPr>
                <w:rFonts w:eastAsia="Calibri"/>
                <w:color w:val="auto"/>
                <w:spacing w:val="-1"/>
                <w:szCs w:val="24"/>
                <w:lang w:val="en-US" w:eastAsia="en-US"/>
              </w:rPr>
              <w:t>Mental Health Champion</w:t>
            </w:r>
          </w:p>
        </w:tc>
        <w:tc>
          <w:tcPr>
            <w:tcW w:w="4253" w:type="dxa"/>
            <w:tcBorders>
              <w:top w:val="single" w:sz="5" w:space="0" w:color="000000"/>
              <w:left w:val="single" w:sz="5" w:space="0" w:color="000000"/>
              <w:bottom w:val="single" w:sz="5" w:space="0" w:color="000000"/>
              <w:right w:val="single" w:sz="5" w:space="0" w:color="000000"/>
            </w:tcBorders>
          </w:tcPr>
          <w:p w14:paraId="451E2789" w14:textId="31E08572" w:rsidR="002806A0" w:rsidRPr="00737E86" w:rsidRDefault="00737E86" w:rsidP="00B96E78">
            <w:pPr>
              <w:widowControl w:val="0"/>
              <w:spacing w:before="240" w:after="0" w:line="240" w:lineRule="auto"/>
              <w:ind w:left="57" w:right="100" w:firstLine="0"/>
              <w:rPr>
                <w:color w:val="auto"/>
                <w:szCs w:val="24"/>
                <w:lang w:val="en-US" w:eastAsia="en-US"/>
              </w:rPr>
            </w:pPr>
            <w:proofErr w:type="spellStart"/>
            <w:r w:rsidRPr="00737E86">
              <w:rPr>
                <w:color w:val="auto"/>
                <w:szCs w:val="24"/>
                <w:lang w:val="en-US" w:eastAsia="en-US"/>
              </w:rPr>
              <w:t>Mrs</w:t>
            </w:r>
            <w:proofErr w:type="spellEnd"/>
            <w:r w:rsidRPr="00737E86">
              <w:rPr>
                <w:color w:val="auto"/>
                <w:szCs w:val="24"/>
                <w:lang w:val="en-US" w:eastAsia="en-US"/>
              </w:rPr>
              <w:t xml:space="preserve"> R Williams</w:t>
            </w:r>
          </w:p>
        </w:tc>
      </w:tr>
      <w:tr w:rsidR="002806A0" w:rsidRPr="002806A0" w14:paraId="4F0D7CB6" w14:textId="77777777" w:rsidTr="001B211D">
        <w:trPr>
          <w:trHeight w:hRule="exact" w:val="765"/>
        </w:trPr>
        <w:tc>
          <w:tcPr>
            <w:tcW w:w="4986" w:type="dxa"/>
            <w:tcBorders>
              <w:top w:val="single" w:sz="5" w:space="0" w:color="000000"/>
              <w:left w:val="single" w:sz="5" w:space="0" w:color="000000"/>
              <w:bottom w:val="single" w:sz="5" w:space="0" w:color="000000"/>
              <w:right w:val="single" w:sz="5" w:space="0" w:color="000000"/>
            </w:tcBorders>
          </w:tcPr>
          <w:p w14:paraId="0D04F89F" w14:textId="1C91D751" w:rsidR="002806A0" w:rsidRPr="002806A0" w:rsidRDefault="002806A0" w:rsidP="002806A0">
            <w:pPr>
              <w:widowControl w:val="0"/>
              <w:spacing w:before="240" w:after="0" w:line="240" w:lineRule="auto"/>
              <w:ind w:left="102" w:firstLine="0"/>
              <w:jc w:val="left"/>
              <w:rPr>
                <w:color w:val="auto"/>
                <w:szCs w:val="24"/>
                <w:lang w:val="en-US" w:eastAsia="en-US"/>
              </w:rPr>
            </w:pPr>
            <w:r w:rsidRPr="002806A0">
              <w:rPr>
                <w:rFonts w:eastAsia="Calibri"/>
                <w:color w:val="auto"/>
                <w:spacing w:val="-1"/>
                <w:szCs w:val="24"/>
                <w:lang w:val="en-US" w:eastAsia="en-US"/>
              </w:rPr>
              <w:t>Designated</w:t>
            </w:r>
            <w:r w:rsidRPr="002806A0">
              <w:rPr>
                <w:rFonts w:eastAsia="Calibri"/>
                <w:color w:val="auto"/>
                <w:szCs w:val="24"/>
                <w:lang w:val="en-US" w:eastAsia="en-US"/>
              </w:rPr>
              <w:t xml:space="preserve"> </w:t>
            </w:r>
            <w:r w:rsidR="00B96E78">
              <w:rPr>
                <w:rFonts w:eastAsia="Calibri"/>
                <w:color w:val="auto"/>
                <w:spacing w:val="-1"/>
                <w:szCs w:val="24"/>
                <w:lang w:val="en-US" w:eastAsia="en-US"/>
              </w:rPr>
              <w:t>Local Governing Committee (LGC)</w:t>
            </w:r>
            <w:r w:rsidRPr="002806A0">
              <w:rPr>
                <w:rFonts w:eastAsia="Calibri"/>
                <w:color w:val="auto"/>
                <w:spacing w:val="-1"/>
                <w:szCs w:val="24"/>
                <w:lang w:val="en-US" w:eastAsia="en-US"/>
              </w:rPr>
              <w:t xml:space="preserve"> Member </w:t>
            </w:r>
          </w:p>
        </w:tc>
        <w:tc>
          <w:tcPr>
            <w:tcW w:w="4253" w:type="dxa"/>
            <w:tcBorders>
              <w:top w:val="single" w:sz="5" w:space="0" w:color="000000"/>
              <w:left w:val="single" w:sz="5" w:space="0" w:color="000000"/>
              <w:bottom w:val="single" w:sz="5" w:space="0" w:color="000000"/>
              <w:right w:val="single" w:sz="5" w:space="0" w:color="000000"/>
            </w:tcBorders>
          </w:tcPr>
          <w:p w14:paraId="12C29CFE" w14:textId="4D4E110A" w:rsidR="002806A0" w:rsidRPr="00737E86" w:rsidRDefault="00737E86" w:rsidP="00B96E78">
            <w:pPr>
              <w:widowControl w:val="0"/>
              <w:spacing w:before="240" w:after="0" w:line="240" w:lineRule="auto"/>
              <w:ind w:left="57" w:right="100" w:firstLine="0"/>
              <w:rPr>
                <w:color w:val="auto"/>
                <w:szCs w:val="24"/>
                <w:lang w:val="en-US" w:eastAsia="en-US"/>
              </w:rPr>
            </w:pPr>
            <w:proofErr w:type="spellStart"/>
            <w:r w:rsidRPr="00737E86">
              <w:rPr>
                <w:color w:val="auto"/>
                <w:szCs w:val="24"/>
                <w:lang w:val="en-US" w:eastAsia="en-US"/>
              </w:rPr>
              <w:t>Mrs</w:t>
            </w:r>
            <w:proofErr w:type="spellEnd"/>
            <w:r w:rsidRPr="00737E86">
              <w:rPr>
                <w:color w:val="auto"/>
                <w:szCs w:val="24"/>
                <w:lang w:val="en-US" w:eastAsia="en-US"/>
              </w:rPr>
              <w:t xml:space="preserve"> A Cooper-Haywood</w:t>
            </w:r>
          </w:p>
        </w:tc>
      </w:tr>
      <w:tr w:rsidR="002806A0" w:rsidRPr="002806A0" w14:paraId="64F4555B" w14:textId="77777777" w:rsidTr="00B96E78">
        <w:trPr>
          <w:trHeight w:hRule="exact" w:val="852"/>
        </w:trPr>
        <w:tc>
          <w:tcPr>
            <w:tcW w:w="4986" w:type="dxa"/>
            <w:tcBorders>
              <w:top w:val="single" w:sz="5" w:space="0" w:color="000000"/>
              <w:left w:val="single" w:sz="5" w:space="0" w:color="000000"/>
              <w:bottom w:val="single" w:sz="5" w:space="0" w:color="000000"/>
              <w:right w:val="single" w:sz="5" w:space="0" w:color="000000"/>
            </w:tcBorders>
          </w:tcPr>
          <w:p w14:paraId="78B799B5" w14:textId="1997E16D" w:rsidR="002806A0" w:rsidRPr="002806A0" w:rsidRDefault="002806A0" w:rsidP="00B96E78">
            <w:pPr>
              <w:widowControl w:val="0"/>
              <w:spacing w:before="240" w:after="0" w:line="240" w:lineRule="auto"/>
              <w:ind w:left="102" w:firstLine="0"/>
              <w:jc w:val="left"/>
              <w:rPr>
                <w:color w:val="auto"/>
                <w:szCs w:val="24"/>
                <w:lang w:val="en-US" w:eastAsia="en-US"/>
              </w:rPr>
            </w:pPr>
            <w:r w:rsidRPr="002806A0">
              <w:rPr>
                <w:rFonts w:eastAsia="Calibri"/>
                <w:color w:val="auto"/>
                <w:spacing w:val="-1"/>
                <w:szCs w:val="24"/>
                <w:lang w:val="en-US" w:eastAsia="en-US"/>
              </w:rPr>
              <w:t>Local Authority Designated Officer (LADO)</w:t>
            </w:r>
          </w:p>
        </w:tc>
        <w:tc>
          <w:tcPr>
            <w:tcW w:w="4253" w:type="dxa"/>
            <w:tcBorders>
              <w:top w:val="single" w:sz="5" w:space="0" w:color="000000"/>
              <w:left w:val="single" w:sz="5" w:space="0" w:color="000000"/>
              <w:bottom w:val="single" w:sz="5" w:space="0" w:color="000000"/>
              <w:right w:val="single" w:sz="5" w:space="0" w:color="000000"/>
            </w:tcBorders>
          </w:tcPr>
          <w:p w14:paraId="0010D7A7" w14:textId="5E260302" w:rsidR="002806A0" w:rsidRDefault="006F4531" w:rsidP="00B96E78">
            <w:pPr>
              <w:widowControl w:val="0"/>
              <w:spacing w:before="240" w:after="0" w:line="240" w:lineRule="auto"/>
              <w:ind w:left="57" w:firstLine="0"/>
              <w:rPr>
                <w:color w:val="auto"/>
                <w:szCs w:val="24"/>
                <w:lang w:val="en-US" w:eastAsia="en-US"/>
              </w:rPr>
            </w:pPr>
            <w:r w:rsidRPr="006F4531">
              <w:rPr>
                <w:color w:val="auto"/>
                <w:szCs w:val="24"/>
                <w:lang w:val="en-US" w:eastAsia="en-US"/>
              </w:rPr>
              <w:t xml:space="preserve">Julie Kaye – 01609 532508 </w:t>
            </w:r>
            <w:hyperlink r:id="rId12" w:history="1">
              <w:r w:rsidR="001B211D" w:rsidRPr="002C7E0A">
                <w:rPr>
                  <w:rStyle w:val="Hyperlink"/>
                  <w:szCs w:val="24"/>
                  <w:lang w:val="en-US" w:eastAsia="en-US"/>
                </w:rPr>
                <w:t>Julie.kaye@northyorks.gov.uk</w:t>
              </w:r>
            </w:hyperlink>
          </w:p>
          <w:p w14:paraId="7787C334" w14:textId="77777777" w:rsidR="001B211D" w:rsidRPr="006F4531" w:rsidRDefault="001B211D" w:rsidP="00B96E78">
            <w:pPr>
              <w:widowControl w:val="0"/>
              <w:spacing w:before="240" w:after="0" w:line="240" w:lineRule="auto"/>
              <w:ind w:left="57" w:firstLine="0"/>
              <w:rPr>
                <w:color w:val="auto"/>
                <w:szCs w:val="24"/>
                <w:lang w:val="en-US" w:eastAsia="en-US"/>
              </w:rPr>
            </w:pPr>
          </w:p>
          <w:p w14:paraId="655026A5" w14:textId="77777777" w:rsidR="006F4531" w:rsidRDefault="006F4531" w:rsidP="00B96E78">
            <w:pPr>
              <w:widowControl w:val="0"/>
              <w:spacing w:before="240" w:after="0" w:line="240" w:lineRule="auto"/>
              <w:ind w:left="57" w:firstLine="0"/>
              <w:rPr>
                <w:color w:val="auto"/>
                <w:szCs w:val="24"/>
                <w:highlight w:val="cyan"/>
                <w:lang w:val="en-US" w:eastAsia="en-US"/>
              </w:rPr>
            </w:pPr>
          </w:p>
          <w:p w14:paraId="36909D6E" w14:textId="37985306" w:rsidR="006F4531" w:rsidRPr="002806A0" w:rsidRDefault="006F4531" w:rsidP="00B96E78">
            <w:pPr>
              <w:widowControl w:val="0"/>
              <w:spacing w:before="240" w:after="0" w:line="240" w:lineRule="auto"/>
              <w:ind w:left="57" w:firstLine="0"/>
              <w:rPr>
                <w:color w:val="auto"/>
                <w:szCs w:val="24"/>
                <w:highlight w:val="cyan"/>
                <w:lang w:val="en-US" w:eastAsia="en-US"/>
              </w:rPr>
            </w:pPr>
          </w:p>
        </w:tc>
      </w:tr>
      <w:tr w:rsidR="002806A0" w:rsidRPr="002806A0" w14:paraId="586AC40E" w14:textId="77777777" w:rsidTr="006F4531">
        <w:trPr>
          <w:trHeight w:hRule="exact" w:val="878"/>
        </w:trPr>
        <w:tc>
          <w:tcPr>
            <w:tcW w:w="4986" w:type="dxa"/>
            <w:tcBorders>
              <w:top w:val="single" w:sz="5" w:space="0" w:color="000000"/>
              <w:left w:val="single" w:sz="5" w:space="0" w:color="000000"/>
              <w:bottom w:val="single" w:sz="5" w:space="0" w:color="000000"/>
              <w:right w:val="single" w:sz="5" w:space="0" w:color="000000"/>
            </w:tcBorders>
          </w:tcPr>
          <w:p w14:paraId="0C7B8071" w14:textId="54864807" w:rsidR="002806A0" w:rsidRPr="002806A0" w:rsidRDefault="002806A0" w:rsidP="002806A0">
            <w:pPr>
              <w:widowControl w:val="0"/>
              <w:spacing w:before="240" w:after="0" w:line="240" w:lineRule="auto"/>
              <w:ind w:left="102" w:right="201" w:firstLine="0"/>
              <w:jc w:val="left"/>
              <w:rPr>
                <w:color w:val="auto"/>
                <w:szCs w:val="24"/>
                <w:lang w:val="en-US" w:eastAsia="en-US"/>
              </w:rPr>
            </w:pPr>
            <w:r w:rsidRPr="002806A0">
              <w:rPr>
                <w:color w:val="auto"/>
                <w:spacing w:val="-1"/>
                <w:szCs w:val="24"/>
                <w:lang w:val="en-US" w:eastAsia="en-US"/>
              </w:rPr>
              <w:t>Director,</w:t>
            </w:r>
            <w:r w:rsidRPr="002806A0">
              <w:rPr>
                <w:color w:val="auto"/>
                <w:szCs w:val="24"/>
                <w:lang w:val="en-US" w:eastAsia="en-US"/>
              </w:rPr>
              <w:t xml:space="preserve"> </w:t>
            </w:r>
            <w:r w:rsidRPr="002806A0">
              <w:rPr>
                <w:color w:val="auto"/>
                <w:spacing w:val="-1"/>
                <w:szCs w:val="24"/>
                <w:lang w:val="en-US" w:eastAsia="en-US"/>
              </w:rPr>
              <w:t>Children/pupils Specialist</w:t>
            </w:r>
            <w:r w:rsidRPr="002806A0">
              <w:rPr>
                <w:color w:val="auto"/>
                <w:szCs w:val="24"/>
                <w:lang w:val="en-US" w:eastAsia="en-US"/>
              </w:rPr>
              <w:t xml:space="preserve"> </w:t>
            </w:r>
            <w:r w:rsidRPr="002806A0">
              <w:rPr>
                <w:color w:val="auto"/>
                <w:spacing w:val="-1"/>
                <w:szCs w:val="24"/>
                <w:lang w:val="en-US" w:eastAsia="en-US"/>
              </w:rPr>
              <w:t>Services</w:t>
            </w:r>
            <w:r w:rsidRPr="002806A0">
              <w:rPr>
                <w:color w:val="auto"/>
                <w:spacing w:val="4"/>
                <w:szCs w:val="24"/>
                <w:lang w:val="en-US" w:eastAsia="en-US"/>
              </w:rPr>
              <w:t xml:space="preserve"> </w:t>
            </w:r>
          </w:p>
        </w:tc>
        <w:tc>
          <w:tcPr>
            <w:tcW w:w="4253" w:type="dxa"/>
            <w:tcBorders>
              <w:top w:val="single" w:sz="5" w:space="0" w:color="000000"/>
              <w:left w:val="single" w:sz="5" w:space="0" w:color="000000"/>
              <w:bottom w:val="single" w:sz="5" w:space="0" w:color="000000"/>
              <w:right w:val="single" w:sz="5" w:space="0" w:color="000000"/>
            </w:tcBorders>
          </w:tcPr>
          <w:p w14:paraId="454F93B2" w14:textId="27C24818" w:rsidR="002806A0" w:rsidRDefault="006F4531" w:rsidP="00B96E78">
            <w:pPr>
              <w:widowControl w:val="0"/>
              <w:spacing w:before="240" w:after="0" w:line="240" w:lineRule="auto"/>
              <w:ind w:left="57" w:firstLine="0"/>
              <w:rPr>
                <w:color w:val="auto"/>
                <w:szCs w:val="24"/>
                <w:lang w:val="en-US" w:eastAsia="en-US"/>
              </w:rPr>
            </w:pPr>
            <w:r w:rsidRPr="006F4531">
              <w:rPr>
                <w:color w:val="auto"/>
                <w:szCs w:val="24"/>
                <w:lang w:val="en-US" w:eastAsia="en-US"/>
              </w:rPr>
              <w:t xml:space="preserve">Mr. Stuart Carlton 0300 131 2 131 </w:t>
            </w:r>
            <w:hyperlink r:id="rId13" w:history="1">
              <w:r w:rsidR="001B211D" w:rsidRPr="002C7E0A">
                <w:rPr>
                  <w:rStyle w:val="Hyperlink"/>
                  <w:szCs w:val="24"/>
                  <w:lang w:val="en-US" w:eastAsia="en-US"/>
                </w:rPr>
                <w:t>stuart.carlton@northyorks.gov.uk</w:t>
              </w:r>
            </w:hyperlink>
          </w:p>
          <w:p w14:paraId="78FB369B" w14:textId="2AB50BB4" w:rsidR="001B211D" w:rsidRPr="002806A0" w:rsidRDefault="001B211D" w:rsidP="00B96E78">
            <w:pPr>
              <w:widowControl w:val="0"/>
              <w:spacing w:before="240" w:after="0" w:line="240" w:lineRule="auto"/>
              <w:ind w:left="57" w:firstLine="0"/>
              <w:rPr>
                <w:color w:val="auto"/>
                <w:szCs w:val="24"/>
                <w:highlight w:val="cyan"/>
                <w:lang w:val="en-US" w:eastAsia="en-US"/>
              </w:rPr>
            </w:pPr>
          </w:p>
        </w:tc>
      </w:tr>
      <w:tr w:rsidR="002806A0" w:rsidRPr="002806A0" w14:paraId="798E1A95" w14:textId="77777777" w:rsidTr="001B211D">
        <w:trPr>
          <w:trHeight w:hRule="exact" w:val="895"/>
        </w:trPr>
        <w:tc>
          <w:tcPr>
            <w:tcW w:w="4986" w:type="dxa"/>
            <w:tcBorders>
              <w:top w:val="single" w:sz="5" w:space="0" w:color="000000"/>
              <w:left w:val="single" w:sz="5" w:space="0" w:color="000000"/>
              <w:bottom w:val="single" w:sz="5" w:space="0" w:color="000000"/>
              <w:right w:val="single" w:sz="5" w:space="0" w:color="000000"/>
            </w:tcBorders>
          </w:tcPr>
          <w:p w14:paraId="12F02EB8" w14:textId="77777777" w:rsidR="002806A0" w:rsidRPr="002806A0" w:rsidRDefault="002806A0" w:rsidP="002806A0">
            <w:pPr>
              <w:widowControl w:val="0"/>
              <w:spacing w:before="240" w:after="0" w:line="240" w:lineRule="auto"/>
              <w:ind w:left="102" w:firstLine="0"/>
              <w:jc w:val="left"/>
              <w:rPr>
                <w:color w:val="auto"/>
                <w:szCs w:val="24"/>
                <w:lang w:val="en-US" w:eastAsia="en-US"/>
              </w:rPr>
            </w:pPr>
            <w:r w:rsidRPr="002806A0">
              <w:rPr>
                <w:color w:val="auto"/>
                <w:spacing w:val="-1"/>
                <w:szCs w:val="24"/>
                <w:lang w:val="en-US" w:eastAsia="en-US"/>
              </w:rPr>
              <w:t>Safeguarding</w:t>
            </w:r>
            <w:r w:rsidRPr="002806A0">
              <w:rPr>
                <w:color w:val="auto"/>
                <w:spacing w:val="-2"/>
                <w:szCs w:val="24"/>
                <w:lang w:val="en-US" w:eastAsia="en-US"/>
              </w:rPr>
              <w:t xml:space="preserve"> </w:t>
            </w:r>
            <w:r w:rsidRPr="002806A0">
              <w:rPr>
                <w:color w:val="auto"/>
                <w:spacing w:val="-1"/>
                <w:szCs w:val="24"/>
                <w:lang w:val="en-US" w:eastAsia="en-US"/>
              </w:rPr>
              <w:t>Advisor (LA)</w:t>
            </w:r>
          </w:p>
        </w:tc>
        <w:tc>
          <w:tcPr>
            <w:tcW w:w="4253" w:type="dxa"/>
            <w:tcBorders>
              <w:top w:val="single" w:sz="5" w:space="0" w:color="000000"/>
              <w:left w:val="single" w:sz="5" w:space="0" w:color="000000"/>
              <w:bottom w:val="single" w:sz="5" w:space="0" w:color="000000"/>
              <w:right w:val="single" w:sz="5" w:space="0" w:color="000000"/>
            </w:tcBorders>
          </w:tcPr>
          <w:p w14:paraId="619721ED" w14:textId="25E641AB" w:rsidR="006F4531" w:rsidRPr="001B211D" w:rsidRDefault="00BC0410" w:rsidP="00B96E78">
            <w:pPr>
              <w:widowControl w:val="0"/>
              <w:spacing w:before="240" w:after="0" w:line="240" w:lineRule="auto"/>
              <w:ind w:left="57" w:firstLine="0"/>
              <w:rPr>
                <w:color w:val="auto"/>
                <w:szCs w:val="24"/>
                <w:lang w:val="en-US" w:eastAsia="en-US"/>
              </w:rPr>
            </w:pPr>
            <w:r w:rsidRPr="001B211D">
              <w:rPr>
                <w:color w:val="auto"/>
                <w:szCs w:val="24"/>
                <w:lang w:val="en-US" w:eastAsia="en-US"/>
              </w:rPr>
              <w:t>Ms.</w:t>
            </w:r>
            <w:r w:rsidR="006F4531" w:rsidRPr="001B211D">
              <w:rPr>
                <w:color w:val="auto"/>
                <w:szCs w:val="24"/>
                <w:lang w:val="en-US" w:eastAsia="en-US"/>
              </w:rPr>
              <w:t xml:space="preserve"> Zoe Fryer – Head of safeguarding </w:t>
            </w:r>
            <w:hyperlink r:id="rId14" w:history="1">
              <w:r w:rsidR="006F4531" w:rsidRPr="001B211D">
                <w:rPr>
                  <w:rStyle w:val="Hyperlink"/>
                  <w:szCs w:val="24"/>
                  <w:lang w:val="en-US" w:eastAsia="en-US"/>
                </w:rPr>
                <w:t>zoe.fryer@northyorks.gov.uk</w:t>
              </w:r>
            </w:hyperlink>
          </w:p>
          <w:p w14:paraId="233D1652" w14:textId="0E9768AB" w:rsidR="002806A0" w:rsidRPr="002806A0" w:rsidRDefault="006F4531" w:rsidP="00B96E78">
            <w:pPr>
              <w:widowControl w:val="0"/>
              <w:spacing w:before="240" w:after="0" w:line="240" w:lineRule="auto"/>
              <w:ind w:left="57" w:firstLine="0"/>
              <w:rPr>
                <w:color w:val="auto"/>
                <w:szCs w:val="24"/>
                <w:highlight w:val="cyan"/>
                <w:lang w:val="en-US" w:eastAsia="en-US"/>
              </w:rPr>
            </w:pPr>
            <w:r>
              <w:rPr>
                <w:color w:val="auto"/>
                <w:szCs w:val="24"/>
                <w:highlight w:val="cyan"/>
                <w:lang w:val="en-US" w:eastAsia="en-US"/>
              </w:rPr>
              <w:t xml:space="preserve"> </w:t>
            </w:r>
          </w:p>
        </w:tc>
      </w:tr>
      <w:tr w:rsidR="002806A0" w:rsidRPr="002806A0" w14:paraId="335474B3" w14:textId="77777777" w:rsidTr="00F50C61">
        <w:trPr>
          <w:trHeight w:hRule="exact" w:val="1138"/>
        </w:trPr>
        <w:tc>
          <w:tcPr>
            <w:tcW w:w="4986" w:type="dxa"/>
            <w:tcBorders>
              <w:top w:val="single" w:sz="5" w:space="0" w:color="000000"/>
              <w:left w:val="single" w:sz="5" w:space="0" w:color="000000"/>
              <w:bottom w:val="single" w:sz="5" w:space="0" w:color="000000"/>
              <w:right w:val="single" w:sz="5" w:space="0" w:color="000000"/>
            </w:tcBorders>
          </w:tcPr>
          <w:p w14:paraId="5B9EBB51"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r w:rsidRPr="002806A0">
              <w:rPr>
                <w:color w:val="auto"/>
                <w:spacing w:val="-1"/>
                <w:szCs w:val="24"/>
                <w:lang w:val="en-US" w:eastAsia="en-US"/>
              </w:rPr>
              <w:t>Referral and Response / Front Door services/</w:t>
            </w:r>
          </w:p>
          <w:p w14:paraId="7384EF8F"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r w:rsidRPr="002806A0">
              <w:rPr>
                <w:color w:val="auto"/>
                <w:spacing w:val="-1"/>
                <w:szCs w:val="24"/>
                <w:lang w:val="en-US" w:eastAsia="en-US"/>
              </w:rPr>
              <w:t>MASH Team (Emergency Duty Team)</w:t>
            </w:r>
          </w:p>
          <w:p w14:paraId="4DE738AF"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p>
          <w:p w14:paraId="3A76759B"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p>
          <w:p w14:paraId="6D8A8197"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p>
          <w:p w14:paraId="759A663A"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p>
          <w:p w14:paraId="3F50C052"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p>
          <w:p w14:paraId="17EEF05E"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p>
        </w:tc>
        <w:tc>
          <w:tcPr>
            <w:tcW w:w="4253" w:type="dxa"/>
            <w:tcBorders>
              <w:top w:val="single" w:sz="5" w:space="0" w:color="000000"/>
              <w:left w:val="single" w:sz="5" w:space="0" w:color="000000"/>
              <w:bottom w:val="single" w:sz="5" w:space="0" w:color="000000"/>
              <w:right w:val="single" w:sz="5" w:space="0" w:color="000000"/>
            </w:tcBorders>
          </w:tcPr>
          <w:p w14:paraId="7D3A98F4" w14:textId="20173324" w:rsidR="002806A0" w:rsidRPr="001B211D" w:rsidRDefault="00505228" w:rsidP="00B96E78">
            <w:pPr>
              <w:widowControl w:val="0"/>
              <w:spacing w:before="240" w:after="0" w:line="240" w:lineRule="auto"/>
              <w:ind w:left="57" w:firstLine="0"/>
              <w:rPr>
                <w:color w:val="auto"/>
                <w:szCs w:val="24"/>
                <w:lang w:val="en-US" w:eastAsia="en-US"/>
              </w:rPr>
            </w:pPr>
            <w:hyperlink r:id="rId15" w:history="1">
              <w:r w:rsidR="001B211D" w:rsidRPr="001B211D">
                <w:rPr>
                  <w:rStyle w:val="Hyperlink"/>
                  <w:szCs w:val="24"/>
                  <w:lang w:val="en-US" w:eastAsia="en-US"/>
                </w:rPr>
                <w:t>Social.care@northyorks.gov.uk</w:t>
              </w:r>
            </w:hyperlink>
          </w:p>
          <w:p w14:paraId="4488132D" w14:textId="34F549D5" w:rsidR="001B211D" w:rsidRPr="002806A0" w:rsidRDefault="001B211D" w:rsidP="00B96E78">
            <w:pPr>
              <w:widowControl w:val="0"/>
              <w:spacing w:before="240" w:after="0" w:line="240" w:lineRule="auto"/>
              <w:ind w:left="57" w:firstLine="0"/>
              <w:rPr>
                <w:color w:val="auto"/>
                <w:szCs w:val="24"/>
                <w:highlight w:val="cyan"/>
                <w:lang w:val="en-US" w:eastAsia="en-US"/>
              </w:rPr>
            </w:pPr>
            <w:r w:rsidRPr="001B211D">
              <w:rPr>
                <w:color w:val="auto"/>
                <w:szCs w:val="24"/>
                <w:lang w:val="en-US" w:eastAsia="en-US"/>
              </w:rPr>
              <w:t>0300 131 2 131</w:t>
            </w:r>
          </w:p>
        </w:tc>
      </w:tr>
      <w:tr w:rsidR="002806A0" w:rsidRPr="002806A0" w14:paraId="21055B27" w14:textId="77777777" w:rsidTr="00B96E78">
        <w:trPr>
          <w:trHeight w:hRule="exact" w:val="734"/>
        </w:trPr>
        <w:tc>
          <w:tcPr>
            <w:tcW w:w="4986" w:type="dxa"/>
            <w:tcBorders>
              <w:top w:val="single" w:sz="5" w:space="0" w:color="000000"/>
              <w:left w:val="single" w:sz="5" w:space="0" w:color="000000"/>
              <w:bottom w:val="single" w:sz="5" w:space="0" w:color="000000"/>
              <w:right w:val="single" w:sz="5" w:space="0" w:color="000000"/>
            </w:tcBorders>
          </w:tcPr>
          <w:p w14:paraId="4A0DB837"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r w:rsidRPr="002806A0">
              <w:rPr>
                <w:color w:val="auto"/>
                <w:spacing w:val="-1"/>
                <w:szCs w:val="24"/>
                <w:lang w:val="en-US" w:eastAsia="en-US"/>
              </w:rPr>
              <w:lastRenderedPageBreak/>
              <w:t>Out of hours Emergency Team</w:t>
            </w:r>
          </w:p>
        </w:tc>
        <w:tc>
          <w:tcPr>
            <w:tcW w:w="4253" w:type="dxa"/>
            <w:tcBorders>
              <w:top w:val="single" w:sz="5" w:space="0" w:color="000000"/>
              <w:left w:val="single" w:sz="5" w:space="0" w:color="000000"/>
              <w:bottom w:val="single" w:sz="5" w:space="0" w:color="000000"/>
              <w:right w:val="single" w:sz="5" w:space="0" w:color="000000"/>
            </w:tcBorders>
          </w:tcPr>
          <w:p w14:paraId="0B60F0DF" w14:textId="093D0E94" w:rsidR="002806A0" w:rsidRPr="002806A0" w:rsidRDefault="001B211D" w:rsidP="00B96E78">
            <w:pPr>
              <w:widowControl w:val="0"/>
              <w:spacing w:before="240" w:after="0" w:line="240" w:lineRule="auto"/>
              <w:ind w:left="57" w:firstLine="0"/>
              <w:rPr>
                <w:color w:val="auto"/>
                <w:szCs w:val="24"/>
                <w:highlight w:val="cyan"/>
                <w:lang w:val="en-US" w:eastAsia="en-US"/>
              </w:rPr>
            </w:pPr>
            <w:r w:rsidRPr="001B211D">
              <w:rPr>
                <w:color w:val="auto"/>
                <w:szCs w:val="24"/>
                <w:lang w:val="en-US" w:eastAsia="en-US"/>
              </w:rPr>
              <w:t>0300 131 2 131</w:t>
            </w:r>
          </w:p>
        </w:tc>
      </w:tr>
      <w:tr w:rsidR="002806A0" w:rsidRPr="002806A0" w14:paraId="5E8BDB2F" w14:textId="77777777" w:rsidTr="001B211D">
        <w:trPr>
          <w:trHeight w:hRule="exact" w:val="1256"/>
        </w:trPr>
        <w:tc>
          <w:tcPr>
            <w:tcW w:w="4986" w:type="dxa"/>
            <w:tcBorders>
              <w:top w:val="single" w:sz="5" w:space="0" w:color="000000"/>
              <w:left w:val="single" w:sz="5" w:space="0" w:color="000000"/>
              <w:bottom w:val="single" w:sz="5" w:space="0" w:color="000000"/>
              <w:right w:val="single" w:sz="5" w:space="0" w:color="000000"/>
            </w:tcBorders>
          </w:tcPr>
          <w:p w14:paraId="6586AD39"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r w:rsidRPr="002806A0">
              <w:rPr>
                <w:color w:val="auto"/>
                <w:spacing w:val="-1"/>
                <w:szCs w:val="24"/>
                <w:lang w:val="en-US" w:eastAsia="en-US"/>
              </w:rPr>
              <w:t>CME Team</w:t>
            </w:r>
          </w:p>
          <w:p w14:paraId="7AB05D8A"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r w:rsidRPr="002806A0">
              <w:rPr>
                <w:color w:val="auto"/>
                <w:spacing w:val="-1"/>
                <w:szCs w:val="24"/>
                <w:lang w:val="en-US" w:eastAsia="en-US"/>
              </w:rPr>
              <w:t>Children missing education</w:t>
            </w:r>
          </w:p>
        </w:tc>
        <w:tc>
          <w:tcPr>
            <w:tcW w:w="4253" w:type="dxa"/>
            <w:tcBorders>
              <w:top w:val="single" w:sz="5" w:space="0" w:color="000000"/>
              <w:left w:val="single" w:sz="5" w:space="0" w:color="000000"/>
              <w:bottom w:val="single" w:sz="5" w:space="0" w:color="000000"/>
              <w:right w:val="single" w:sz="5" w:space="0" w:color="000000"/>
            </w:tcBorders>
          </w:tcPr>
          <w:p w14:paraId="5F84F649" w14:textId="1ED47EA9" w:rsidR="002806A0" w:rsidRDefault="00BC0410" w:rsidP="001B211D">
            <w:pPr>
              <w:widowControl w:val="0"/>
              <w:spacing w:after="0" w:line="240" w:lineRule="auto"/>
              <w:ind w:left="57" w:firstLine="0"/>
              <w:rPr>
                <w:color w:val="auto"/>
                <w:szCs w:val="24"/>
                <w:lang w:val="en-US" w:eastAsia="en-US"/>
              </w:rPr>
            </w:pPr>
            <w:r w:rsidRPr="001B211D">
              <w:rPr>
                <w:color w:val="auto"/>
                <w:szCs w:val="24"/>
                <w:lang w:val="en-US" w:eastAsia="en-US"/>
              </w:rPr>
              <w:t>Ms.</w:t>
            </w:r>
            <w:r w:rsidR="001B211D" w:rsidRPr="001B211D">
              <w:rPr>
                <w:color w:val="auto"/>
                <w:szCs w:val="24"/>
                <w:lang w:val="en-US" w:eastAsia="en-US"/>
              </w:rPr>
              <w:t xml:space="preserve"> Julie Hodges</w:t>
            </w:r>
          </w:p>
          <w:p w14:paraId="5D9CBEBE" w14:textId="5BD52CAA" w:rsidR="001B211D" w:rsidRPr="001B211D" w:rsidRDefault="001B211D" w:rsidP="001B211D">
            <w:pPr>
              <w:widowControl w:val="0"/>
              <w:spacing w:after="0" w:line="240" w:lineRule="auto"/>
              <w:ind w:left="57" w:firstLine="0"/>
              <w:rPr>
                <w:color w:val="auto"/>
                <w:szCs w:val="24"/>
                <w:lang w:val="en-US" w:eastAsia="en-US"/>
              </w:rPr>
            </w:pPr>
            <w:r w:rsidRPr="001B211D">
              <w:rPr>
                <w:color w:val="242424"/>
                <w:szCs w:val="24"/>
                <w:shd w:val="clear" w:color="auto" w:fill="FFFFFF"/>
              </w:rPr>
              <w:t>Direct line: 01609 532477</w:t>
            </w:r>
          </w:p>
          <w:p w14:paraId="731C42C0" w14:textId="02782291" w:rsidR="001B211D" w:rsidRPr="001B211D" w:rsidRDefault="00505228" w:rsidP="00B96E78">
            <w:pPr>
              <w:widowControl w:val="0"/>
              <w:spacing w:before="240" w:after="0" w:line="240" w:lineRule="auto"/>
              <w:ind w:left="57" w:firstLine="0"/>
              <w:rPr>
                <w:color w:val="auto"/>
                <w:szCs w:val="24"/>
                <w:lang w:val="en-US" w:eastAsia="en-US"/>
              </w:rPr>
            </w:pPr>
            <w:hyperlink r:id="rId16" w:history="1">
              <w:r w:rsidR="001B211D" w:rsidRPr="001B211D">
                <w:rPr>
                  <w:rStyle w:val="Hyperlink"/>
                  <w:szCs w:val="24"/>
                  <w:lang w:val="en-US" w:eastAsia="en-US"/>
                </w:rPr>
                <w:t>Julie.hodges@northyorks.gov.uk</w:t>
              </w:r>
            </w:hyperlink>
          </w:p>
          <w:p w14:paraId="5B015E4F" w14:textId="643FE405" w:rsidR="001B211D" w:rsidRPr="002806A0" w:rsidRDefault="001B211D" w:rsidP="00B96E78">
            <w:pPr>
              <w:widowControl w:val="0"/>
              <w:spacing w:before="240" w:after="0" w:line="240" w:lineRule="auto"/>
              <w:ind w:left="57" w:firstLine="0"/>
              <w:rPr>
                <w:color w:val="auto"/>
                <w:szCs w:val="24"/>
                <w:highlight w:val="cyan"/>
                <w:lang w:val="en-US" w:eastAsia="en-US"/>
              </w:rPr>
            </w:pPr>
          </w:p>
        </w:tc>
      </w:tr>
      <w:tr w:rsidR="002806A0" w:rsidRPr="002806A0" w14:paraId="3504243E" w14:textId="77777777" w:rsidTr="001B211D">
        <w:trPr>
          <w:trHeight w:hRule="exact" w:val="989"/>
        </w:trPr>
        <w:tc>
          <w:tcPr>
            <w:tcW w:w="4986" w:type="dxa"/>
            <w:tcBorders>
              <w:top w:val="single" w:sz="5" w:space="0" w:color="000000"/>
              <w:left w:val="single" w:sz="5" w:space="0" w:color="000000"/>
              <w:bottom w:val="single" w:sz="5" w:space="0" w:color="000000"/>
              <w:right w:val="single" w:sz="5" w:space="0" w:color="000000"/>
            </w:tcBorders>
          </w:tcPr>
          <w:p w14:paraId="366475CA"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r w:rsidRPr="002806A0">
              <w:rPr>
                <w:color w:val="auto"/>
                <w:spacing w:val="-1"/>
                <w:szCs w:val="24"/>
                <w:lang w:val="en-US" w:eastAsia="en-US"/>
              </w:rPr>
              <w:t>CSE Team</w:t>
            </w:r>
          </w:p>
          <w:p w14:paraId="47078672"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r w:rsidRPr="002806A0">
              <w:rPr>
                <w:color w:val="auto"/>
                <w:spacing w:val="-1"/>
                <w:szCs w:val="24"/>
                <w:lang w:val="en-US" w:eastAsia="en-US"/>
              </w:rPr>
              <w:t>Child sexual exploitation</w:t>
            </w:r>
          </w:p>
        </w:tc>
        <w:tc>
          <w:tcPr>
            <w:tcW w:w="4253" w:type="dxa"/>
            <w:tcBorders>
              <w:top w:val="single" w:sz="5" w:space="0" w:color="000000"/>
              <w:left w:val="single" w:sz="5" w:space="0" w:color="000000"/>
              <w:bottom w:val="single" w:sz="5" w:space="0" w:color="000000"/>
              <w:right w:val="single" w:sz="5" w:space="0" w:color="000000"/>
            </w:tcBorders>
          </w:tcPr>
          <w:p w14:paraId="738A704A" w14:textId="79DC9E69" w:rsidR="001B211D" w:rsidRPr="001B211D" w:rsidRDefault="00BC0410" w:rsidP="001B211D">
            <w:pPr>
              <w:widowControl w:val="0"/>
              <w:spacing w:before="240" w:after="0" w:line="240" w:lineRule="auto"/>
              <w:ind w:left="57" w:firstLine="0"/>
              <w:rPr>
                <w:color w:val="auto"/>
                <w:szCs w:val="24"/>
                <w:lang w:val="en-US" w:eastAsia="en-US"/>
              </w:rPr>
            </w:pPr>
            <w:r w:rsidRPr="001B211D">
              <w:rPr>
                <w:color w:val="auto"/>
                <w:szCs w:val="24"/>
                <w:lang w:val="en-US" w:eastAsia="en-US"/>
              </w:rPr>
              <w:t>Ms.</w:t>
            </w:r>
            <w:r w:rsidR="001B211D" w:rsidRPr="001B211D">
              <w:rPr>
                <w:color w:val="auto"/>
                <w:szCs w:val="24"/>
                <w:lang w:val="en-US" w:eastAsia="en-US"/>
              </w:rPr>
              <w:t xml:space="preserve"> Zoe Fryer – Head of safeguarding </w:t>
            </w:r>
            <w:hyperlink r:id="rId17" w:history="1">
              <w:r w:rsidR="001B211D" w:rsidRPr="001B211D">
                <w:rPr>
                  <w:rStyle w:val="Hyperlink"/>
                  <w:szCs w:val="24"/>
                  <w:lang w:val="en-US" w:eastAsia="en-US"/>
                </w:rPr>
                <w:t>zoe.fryer@northyorks.gov.uk</w:t>
              </w:r>
            </w:hyperlink>
          </w:p>
          <w:p w14:paraId="06BDA8DF" w14:textId="431E114C" w:rsidR="002806A0" w:rsidRPr="002806A0" w:rsidRDefault="002806A0" w:rsidP="00B96E78">
            <w:pPr>
              <w:widowControl w:val="0"/>
              <w:spacing w:before="240" w:after="0" w:line="240" w:lineRule="auto"/>
              <w:ind w:left="57" w:firstLine="0"/>
              <w:rPr>
                <w:color w:val="auto"/>
                <w:szCs w:val="24"/>
                <w:highlight w:val="cyan"/>
                <w:lang w:val="en-US" w:eastAsia="en-US"/>
              </w:rPr>
            </w:pPr>
          </w:p>
        </w:tc>
      </w:tr>
      <w:tr w:rsidR="002806A0" w:rsidRPr="002806A0" w14:paraId="4F693E08" w14:textId="77777777" w:rsidTr="001B211D">
        <w:trPr>
          <w:trHeight w:hRule="exact" w:val="1556"/>
        </w:trPr>
        <w:tc>
          <w:tcPr>
            <w:tcW w:w="4986" w:type="dxa"/>
            <w:tcBorders>
              <w:top w:val="single" w:sz="5" w:space="0" w:color="000000"/>
              <w:left w:val="single" w:sz="5" w:space="0" w:color="000000"/>
              <w:bottom w:val="single" w:sz="5" w:space="0" w:color="000000"/>
              <w:right w:val="single" w:sz="5" w:space="0" w:color="000000"/>
            </w:tcBorders>
          </w:tcPr>
          <w:p w14:paraId="7AEF1EF5"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r w:rsidRPr="002806A0">
              <w:rPr>
                <w:color w:val="auto"/>
                <w:spacing w:val="-1"/>
                <w:szCs w:val="24"/>
                <w:lang w:val="en-US" w:eastAsia="en-US"/>
              </w:rPr>
              <w:t>Early Help Team/Hub</w:t>
            </w:r>
          </w:p>
        </w:tc>
        <w:tc>
          <w:tcPr>
            <w:tcW w:w="4253" w:type="dxa"/>
            <w:tcBorders>
              <w:top w:val="single" w:sz="5" w:space="0" w:color="000000"/>
              <w:left w:val="single" w:sz="5" w:space="0" w:color="000000"/>
              <w:bottom w:val="single" w:sz="5" w:space="0" w:color="000000"/>
              <w:right w:val="single" w:sz="5" w:space="0" w:color="000000"/>
            </w:tcBorders>
          </w:tcPr>
          <w:p w14:paraId="4F6FF706" w14:textId="410E8CB5" w:rsidR="002806A0" w:rsidRPr="001B211D" w:rsidRDefault="00BC0410" w:rsidP="001B211D">
            <w:pPr>
              <w:widowControl w:val="0"/>
              <w:spacing w:after="0" w:line="240" w:lineRule="auto"/>
              <w:ind w:left="57" w:firstLine="0"/>
              <w:rPr>
                <w:color w:val="auto"/>
                <w:szCs w:val="24"/>
                <w:lang w:val="en-US" w:eastAsia="en-US"/>
              </w:rPr>
            </w:pPr>
            <w:r w:rsidRPr="001B211D">
              <w:rPr>
                <w:color w:val="auto"/>
                <w:szCs w:val="24"/>
                <w:lang w:val="en-US" w:eastAsia="en-US"/>
              </w:rPr>
              <w:t>Ms.</w:t>
            </w:r>
            <w:r w:rsidR="001B211D" w:rsidRPr="001B211D">
              <w:rPr>
                <w:color w:val="auto"/>
                <w:szCs w:val="24"/>
                <w:lang w:val="en-US" w:eastAsia="en-US"/>
              </w:rPr>
              <w:t xml:space="preserve"> Jessica Kennedy</w:t>
            </w:r>
          </w:p>
          <w:p w14:paraId="150E98D2" w14:textId="1D62A0D0" w:rsidR="001B211D" w:rsidRPr="001B211D" w:rsidRDefault="00505228" w:rsidP="001B211D">
            <w:pPr>
              <w:widowControl w:val="0"/>
              <w:spacing w:after="0" w:line="240" w:lineRule="auto"/>
              <w:ind w:left="57" w:firstLine="0"/>
              <w:rPr>
                <w:color w:val="auto"/>
                <w:szCs w:val="24"/>
                <w:lang w:val="en-US" w:eastAsia="en-US"/>
              </w:rPr>
            </w:pPr>
            <w:hyperlink r:id="rId18" w:history="1">
              <w:r w:rsidR="001B211D" w:rsidRPr="001B211D">
                <w:rPr>
                  <w:rStyle w:val="Hyperlink"/>
                  <w:szCs w:val="24"/>
                  <w:lang w:val="en-US" w:eastAsia="en-US"/>
                </w:rPr>
                <w:t>Jess.kennedy@northyorks.gov.uk</w:t>
              </w:r>
            </w:hyperlink>
          </w:p>
          <w:p w14:paraId="546BADC0" w14:textId="57333A3C" w:rsidR="001B211D" w:rsidRPr="001B211D" w:rsidRDefault="001B211D" w:rsidP="001B211D">
            <w:pPr>
              <w:widowControl w:val="0"/>
              <w:spacing w:after="0" w:line="240" w:lineRule="auto"/>
              <w:ind w:left="57" w:firstLine="0"/>
              <w:rPr>
                <w:color w:val="auto"/>
                <w:szCs w:val="24"/>
                <w:lang w:val="en-US" w:eastAsia="en-US"/>
              </w:rPr>
            </w:pPr>
            <w:r w:rsidRPr="001B211D">
              <w:rPr>
                <w:color w:val="auto"/>
                <w:szCs w:val="24"/>
                <w:lang w:val="en-US" w:eastAsia="en-US"/>
              </w:rPr>
              <w:t>Early Help Consultant – East</w:t>
            </w:r>
          </w:p>
          <w:p w14:paraId="4283A54C" w14:textId="6AE05B4E" w:rsidR="001B211D" w:rsidRPr="001B211D" w:rsidRDefault="001B211D" w:rsidP="001B211D">
            <w:pPr>
              <w:widowControl w:val="0"/>
              <w:spacing w:after="0" w:line="240" w:lineRule="auto"/>
              <w:ind w:left="57" w:firstLine="0"/>
              <w:rPr>
                <w:color w:val="auto"/>
                <w:szCs w:val="24"/>
                <w:lang w:val="en-US" w:eastAsia="en-US"/>
              </w:rPr>
            </w:pPr>
            <w:r w:rsidRPr="001B211D">
              <w:rPr>
                <w:color w:val="auto"/>
                <w:szCs w:val="24"/>
                <w:lang w:val="en-US" w:eastAsia="en-US"/>
              </w:rPr>
              <w:t>01609 797616 / 07772094422</w:t>
            </w:r>
          </w:p>
        </w:tc>
      </w:tr>
      <w:tr w:rsidR="002806A0" w:rsidRPr="002806A0" w14:paraId="6A4F2605" w14:textId="77777777" w:rsidTr="00BC0410">
        <w:trPr>
          <w:trHeight w:hRule="exact" w:val="1295"/>
        </w:trPr>
        <w:tc>
          <w:tcPr>
            <w:tcW w:w="4986" w:type="dxa"/>
            <w:tcBorders>
              <w:top w:val="single" w:sz="5" w:space="0" w:color="000000"/>
              <w:left w:val="single" w:sz="5" w:space="0" w:color="000000"/>
              <w:bottom w:val="single" w:sz="5" w:space="0" w:color="000000"/>
              <w:right w:val="single" w:sz="5" w:space="0" w:color="000000"/>
            </w:tcBorders>
          </w:tcPr>
          <w:p w14:paraId="137DA88D"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r w:rsidRPr="002806A0">
              <w:rPr>
                <w:color w:val="auto"/>
                <w:spacing w:val="-1"/>
                <w:szCs w:val="24"/>
                <w:lang w:val="en-US" w:eastAsia="en-US"/>
              </w:rPr>
              <w:t>Prevent local contact</w:t>
            </w:r>
          </w:p>
        </w:tc>
        <w:tc>
          <w:tcPr>
            <w:tcW w:w="4253" w:type="dxa"/>
            <w:tcBorders>
              <w:top w:val="single" w:sz="5" w:space="0" w:color="000000"/>
              <w:left w:val="single" w:sz="5" w:space="0" w:color="000000"/>
              <w:bottom w:val="single" w:sz="5" w:space="0" w:color="000000"/>
              <w:right w:val="single" w:sz="5" w:space="0" w:color="000000"/>
            </w:tcBorders>
          </w:tcPr>
          <w:p w14:paraId="1D093C03" w14:textId="54228D11" w:rsidR="002806A0" w:rsidRPr="00BC0410" w:rsidRDefault="00BC0410" w:rsidP="00BC0410">
            <w:pPr>
              <w:widowControl w:val="0"/>
              <w:spacing w:after="0" w:line="240" w:lineRule="auto"/>
              <w:ind w:left="57" w:firstLine="0"/>
              <w:rPr>
                <w:color w:val="auto"/>
                <w:szCs w:val="24"/>
                <w:lang w:val="en-US" w:eastAsia="en-US"/>
              </w:rPr>
            </w:pPr>
            <w:r w:rsidRPr="00BC0410">
              <w:rPr>
                <w:color w:val="auto"/>
                <w:szCs w:val="24"/>
                <w:lang w:val="en-US" w:eastAsia="en-US"/>
              </w:rPr>
              <w:t>Ms. Siobhan McDonald</w:t>
            </w:r>
          </w:p>
          <w:p w14:paraId="218A865A" w14:textId="1A378DBD" w:rsidR="00BC0410" w:rsidRPr="00BC0410" w:rsidRDefault="00505228" w:rsidP="00BC0410">
            <w:pPr>
              <w:widowControl w:val="0"/>
              <w:spacing w:after="0" w:line="240" w:lineRule="auto"/>
              <w:ind w:left="57" w:firstLine="0"/>
              <w:rPr>
                <w:color w:val="auto"/>
                <w:szCs w:val="24"/>
                <w:lang w:val="en-US" w:eastAsia="en-US"/>
              </w:rPr>
            </w:pPr>
            <w:hyperlink r:id="rId19" w:history="1">
              <w:r w:rsidR="00BC0410" w:rsidRPr="00BC0410">
                <w:rPr>
                  <w:rStyle w:val="Hyperlink"/>
                  <w:szCs w:val="24"/>
                  <w:lang w:val="en-US" w:eastAsia="en-US"/>
                </w:rPr>
                <w:t>Siobhan.mcdonald@northyorks.gov.uk</w:t>
              </w:r>
            </w:hyperlink>
          </w:p>
          <w:p w14:paraId="0D8FCDB7" w14:textId="15D91F33" w:rsidR="00BC0410" w:rsidRPr="00BC0410" w:rsidRDefault="00BC0410" w:rsidP="00BC0410">
            <w:pPr>
              <w:widowControl w:val="0"/>
              <w:spacing w:after="0" w:line="240" w:lineRule="auto"/>
              <w:ind w:left="57" w:firstLine="0"/>
              <w:rPr>
                <w:color w:val="auto"/>
                <w:szCs w:val="24"/>
                <w:lang w:val="en-US" w:eastAsia="en-US"/>
              </w:rPr>
            </w:pPr>
            <w:r w:rsidRPr="00BC0410">
              <w:rPr>
                <w:color w:val="auto"/>
                <w:szCs w:val="24"/>
                <w:lang w:val="en-US" w:eastAsia="en-US"/>
              </w:rPr>
              <w:t>01609 535310</w:t>
            </w:r>
          </w:p>
          <w:p w14:paraId="56B7F56C" w14:textId="614D142E" w:rsidR="00BC0410" w:rsidRPr="002806A0" w:rsidRDefault="00BC0410" w:rsidP="00BC0410">
            <w:pPr>
              <w:widowControl w:val="0"/>
              <w:spacing w:before="240" w:after="0" w:line="240" w:lineRule="auto"/>
              <w:rPr>
                <w:color w:val="auto"/>
                <w:szCs w:val="24"/>
                <w:highlight w:val="cyan"/>
                <w:lang w:val="en-US" w:eastAsia="en-US"/>
              </w:rPr>
            </w:pPr>
          </w:p>
        </w:tc>
      </w:tr>
      <w:tr w:rsidR="002806A0" w:rsidRPr="002806A0" w14:paraId="7428B995" w14:textId="77777777" w:rsidTr="00282153">
        <w:trPr>
          <w:trHeight w:hRule="exact" w:val="3823"/>
        </w:trPr>
        <w:tc>
          <w:tcPr>
            <w:tcW w:w="4986" w:type="dxa"/>
            <w:tcBorders>
              <w:top w:val="single" w:sz="5" w:space="0" w:color="000000"/>
              <w:left w:val="single" w:sz="5" w:space="0" w:color="000000"/>
              <w:bottom w:val="single" w:sz="5" w:space="0" w:color="000000"/>
              <w:right w:val="single" w:sz="5" w:space="0" w:color="000000"/>
            </w:tcBorders>
          </w:tcPr>
          <w:p w14:paraId="79727C55" w14:textId="77777777" w:rsidR="002806A0" w:rsidRPr="002806A0" w:rsidRDefault="002806A0" w:rsidP="002806A0">
            <w:pPr>
              <w:widowControl w:val="0"/>
              <w:spacing w:before="240" w:after="0" w:line="240" w:lineRule="auto"/>
              <w:ind w:left="102" w:firstLine="0"/>
              <w:jc w:val="left"/>
              <w:rPr>
                <w:color w:val="auto"/>
                <w:szCs w:val="24"/>
                <w:lang w:val="en-US" w:eastAsia="en-US"/>
              </w:rPr>
            </w:pPr>
            <w:r w:rsidRPr="002806A0">
              <w:rPr>
                <w:color w:val="auto"/>
                <w:szCs w:val="24"/>
                <w:lang w:val="en-US" w:eastAsia="en-US"/>
              </w:rPr>
              <w:t xml:space="preserve">Local </w:t>
            </w:r>
            <w:r w:rsidRPr="002806A0">
              <w:rPr>
                <w:color w:val="auto"/>
                <w:spacing w:val="-1"/>
                <w:szCs w:val="24"/>
                <w:lang w:val="en-US" w:eastAsia="en-US"/>
              </w:rPr>
              <w:t>Police</w:t>
            </w:r>
            <w:r w:rsidRPr="002806A0">
              <w:rPr>
                <w:color w:val="auto"/>
                <w:spacing w:val="2"/>
                <w:szCs w:val="24"/>
                <w:lang w:val="en-US" w:eastAsia="en-US"/>
              </w:rPr>
              <w:t xml:space="preserve"> </w:t>
            </w:r>
            <w:r w:rsidRPr="002806A0">
              <w:rPr>
                <w:color w:val="auto"/>
                <w:szCs w:val="24"/>
                <w:lang w:val="en-US" w:eastAsia="en-US"/>
              </w:rPr>
              <w:t>–</w:t>
            </w:r>
            <w:r w:rsidRPr="002806A0">
              <w:rPr>
                <w:color w:val="auto"/>
                <w:spacing w:val="-1"/>
                <w:szCs w:val="24"/>
                <w:lang w:val="en-US" w:eastAsia="en-US"/>
              </w:rPr>
              <w:t xml:space="preserve"> </w:t>
            </w:r>
            <w:r w:rsidRPr="002806A0">
              <w:rPr>
                <w:color w:val="auto"/>
                <w:szCs w:val="24"/>
                <w:lang w:val="en-US" w:eastAsia="en-US"/>
              </w:rPr>
              <w:t>PCSO link</w:t>
            </w:r>
          </w:p>
          <w:p w14:paraId="3818C603"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r w:rsidRPr="002806A0">
              <w:rPr>
                <w:color w:val="auto"/>
                <w:spacing w:val="-1"/>
                <w:szCs w:val="24"/>
                <w:lang w:val="en-US" w:eastAsia="en-US"/>
              </w:rPr>
              <w:t>(add online referral link)</w:t>
            </w:r>
          </w:p>
        </w:tc>
        <w:tc>
          <w:tcPr>
            <w:tcW w:w="4253" w:type="dxa"/>
            <w:tcBorders>
              <w:top w:val="single" w:sz="5" w:space="0" w:color="000000"/>
              <w:left w:val="single" w:sz="5" w:space="0" w:color="000000"/>
              <w:bottom w:val="single" w:sz="5" w:space="0" w:color="000000"/>
              <w:right w:val="single" w:sz="5" w:space="0" w:color="000000"/>
            </w:tcBorders>
          </w:tcPr>
          <w:p w14:paraId="4E4D72BB" w14:textId="25898464" w:rsidR="00BC0410" w:rsidRPr="00BC0410" w:rsidRDefault="00BC0410" w:rsidP="00BC0410">
            <w:pPr>
              <w:pStyle w:val="NormalWeb"/>
              <w:shd w:val="clear" w:color="auto" w:fill="FFFFFF"/>
              <w:spacing w:before="0" w:beforeAutospacing="0" w:after="0" w:afterAutospacing="0"/>
              <w:rPr>
                <w:rFonts w:ascii="Arial" w:hAnsi="Arial" w:cs="Arial"/>
                <w:color w:val="242424"/>
              </w:rPr>
            </w:pPr>
            <w:r w:rsidRPr="00BC0410">
              <w:rPr>
                <w:rFonts w:ascii="Arial" w:hAnsi="Arial" w:cs="Arial"/>
                <w:color w:val="242424"/>
                <w:bdr w:val="none" w:sz="0" w:space="0" w:color="auto" w:frame="1"/>
              </w:rPr>
              <w:t>Donna Switzer-Green</w:t>
            </w:r>
          </w:p>
          <w:p w14:paraId="088EDCFC" w14:textId="0C3751DE" w:rsidR="00BC0410" w:rsidRPr="00BC0410" w:rsidRDefault="00BC0410" w:rsidP="00BC0410">
            <w:pPr>
              <w:pStyle w:val="NormalWeb"/>
              <w:shd w:val="clear" w:color="auto" w:fill="FFFFFF"/>
              <w:spacing w:before="0" w:beforeAutospacing="0" w:after="0" w:afterAutospacing="0"/>
              <w:rPr>
                <w:rFonts w:ascii="Arial" w:hAnsi="Arial" w:cs="Arial"/>
                <w:color w:val="242424"/>
                <w:bdr w:val="none" w:sz="0" w:space="0" w:color="auto" w:frame="1"/>
              </w:rPr>
            </w:pPr>
            <w:r w:rsidRPr="00BC0410">
              <w:rPr>
                <w:rFonts w:ascii="Arial" w:hAnsi="Arial" w:cs="Arial"/>
                <w:color w:val="242424"/>
                <w:bdr w:val="none" w:sz="0" w:space="0" w:color="auto" w:frame="1"/>
              </w:rPr>
              <w:t xml:space="preserve">PCSO 4295  </w:t>
            </w:r>
          </w:p>
          <w:p w14:paraId="487F961C" w14:textId="77777777" w:rsidR="00BC0410" w:rsidRPr="00BC0410" w:rsidRDefault="00BC0410" w:rsidP="00BC0410">
            <w:pPr>
              <w:pStyle w:val="NormalWeb"/>
              <w:shd w:val="clear" w:color="auto" w:fill="FFFFFF"/>
              <w:spacing w:before="0" w:beforeAutospacing="0" w:after="0" w:afterAutospacing="0"/>
              <w:rPr>
                <w:rFonts w:ascii="Arial" w:hAnsi="Arial" w:cs="Arial"/>
                <w:color w:val="242424"/>
              </w:rPr>
            </w:pPr>
            <w:r w:rsidRPr="00BC0410">
              <w:rPr>
                <w:rFonts w:ascii="Arial" w:hAnsi="Arial" w:cs="Arial"/>
                <w:color w:val="242424"/>
                <w:bdr w:val="none" w:sz="0" w:space="0" w:color="auto" w:frame="1"/>
              </w:rPr>
              <w:t>Safer Neighbourhood Team</w:t>
            </w:r>
          </w:p>
          <w:p w14:paraId="61AE9373" w14:textId="77777777" w:rsidR="00BC0410" w:rsidRPr="00BC0410" w:rsidRDefault="00BC0410" w:rsidP="00BC0410">
            <w:pPr>
              <w:pStyle w:val="NormalWeb"/>
              <w:shd w:val="clear" w:color="auto" w:fill="FFFFFF"/>
              <w:spacing w:before="0" w:beforeAutospacing="0" w:after="0" w:afterAutospacing="0"/>
              <w:rPr>
                <w:rFonts w:ascii="Arial" w:hAnsi="Arial" w:cs="Arial"/>
                <w:color w:val="242424"/>
              </w:rPr>
            </w:pPr>
            <w:r w:rsidRPr="00BC0410">
              <w:rPr>
                <w:rFonts w:ascii="Arial" w:hAnsi="Arial" w:cs="Arial"/>
                <w:color w:val="242424"/>
                <w:bdr w:val="none" w:sz="0" w:space="0" w:color="auto" w:frame="1"/>
              </w:rPr>
              <w:t>North Yorkshire Police</w:t>
            </w:r>
          </w:p>
          <w:p w14:paraId="015B9679" w14:textId="77777777" w:rsidR="00BC0410" w:rsidRPr="00BC0410" w:rsidRDefault="00BC0410" w:rsidP="00BC0410">
            <w:pPr>
              <w:pStyle w:val="NormalWeb"/>
              <w:shd w:val="clear" w:color="auto" w:fill="FFFFFF"/>
              <w:spacing w:before="0" w:beforeAutospacing="0" w:after="0" w:afterAutospacing="0"/>
              <w:rPr>
                <w:rFonts w:ascii="Arial" w:hAnsi="Arial" w:cs="Arial"/>
                <w:color w:val="242424"/>
              </w:rPr>
            </w:pPr>
            <w:r w:rsidRPr="00BC0410">
              <w:rPr>
                <w:rFonts w:ascii="Arial" w:hAnsi="Arial" w:cs="Arial"/>
                <w:color w:val="242424"/>
                <w:bdr w:val="none" w:sz="0" w:space="0" w:color="auto" w:frame="1"/>
              </w:rPr>
              <w:t>Scarborough</w:t>
            </w:r>
          </w:p>
          <w:p w14:paraId="31A83E74" w14:textId="77777777" w:rsidR="00BC0410" w:rsidRPr="00BC0410" w:rsidRDefault="00BC0410" w:rsidP="00BC0410">
            <w:pPr>
              <w:pStyle w:val="NormalWeb"/>
              <w:shd w:val="clear" w:color="auto" w:fill="FFFFFF"/>
              <w:spacing w:before="0" w:beforeAutospacing="0" w:after="0" w:afterAutospacing="0"/>
              <w:rPr>
                <w:rFonts w:ascii="Arial" w:hAnsi="Arial" w:cs="Arial"/>
                <w:color w:val="242424"/>
                <w:bdr w:val="none" w:sz="0" w:space="0" w:color="auto" w:frame="1"/>
              </w:rPr>
            </w:pPr>
            <w:r w:rsidRPr="00BC0410">
              <w:rPr>
                <w:rFonts w:ascii="Arial" w:hAnsi="Arial" w:cs="Arial"/>
                <w:color w:val="242424"/>
                <w:bdr w:val="none" w:sz="0" w:space="0" w:color="auto" w:frame="1"/>
              </w:rPr>
              <w:t>Extension 34295</w:t>
            </w:r>
          </w:p>
          <w:p w14:paraId="2D235387" w14:textId="46654664" w:rsidR="00BC0410" w:rsidRPr="00BC0410" w:rsidRDefault="00505228" w:rsidP="00BC0410">
            <w:pPr>
              <w:pStyle w:val="NormalWeb"/>
              <w:shd w:val="clear" w:color="auto" w:fill="FFFFFF"/>
              <w:spacing w:before="0" w:beforeAutospacing="0" w:after="0" w:afterAutospacing="0"/>
              <w:rPr>
                <w:rFonts w:ascii="Arial" w:hAnsi="Arial" w:cs="Arial"/>
                <w:color w:val="242424"/>
                <w:bdr w:val="none" w:sz="0" w:space="0" w:color="auto" w:frame="1"/>
              </w:rPr>
            </w:pPr>
            <w:hyperlink r:id="rId20" w:history="1">
              <w:r w:rsidR="00BC0410" w:rsidRPr="00BC0410">
                <w:rPr>
                  <w:rStyle w:val="Hyperlink"/>
                  <w:rFonts w:ascii="Arial" w:hAnsi="Arial" w:cs="Arial"/>
                  <w:bdr w:val="none" w:sz="0" w:space="0" w:color="auto" w:frame="1"/>
                </w:rPr>
                <w:t>Donna.switzer-Green@northyorkshire.police.uk</w:t>
              </w:r>
            </w:hyperlink>
          </w:p>
          <w:p w14:paraId="0F939571" w14:textId="77777777" w:rsidR="00BC0410" w:rsidRDefault="00BC0410" w:rsidP="00BC0410">
            <w:pPr>
              <w:pStyle w:val="NormalWeb"/>
              <w:shd w:val="clear" w:color="auto" w:fill="FFFFFF"/>
              <w:spacing w:before="0" w:beforeAutospacing="0" w:after="0" w:afterAutospacing="0"/>
              <w:rPr>
                <w:rFonts w:ascii="Calibri" w:hAnsi="Calibri" w:cs="Calibri"/>
                <w:color w:val="242424"/>
                <w:sz w:val="22"/>
                <w:szCs w:val="22"/>
              </w:rPr>
            </w:pPr>
          </w:p>
          <w:p w14:paraId="6F1B9E3B" w14:textId="42B1F1D9" w:rsidR="00BC0410" w:rsidRPr="00282153" w:rsidRDefault="00282153" w:rsidP="00BC0410">
            <w:pPr>
              <w:pStyle w:val="NormalWeb"/>
              <w:shd w:val="clear" w:color="auto" w:fill="FFFFFF"/>
              <w:spacing w:before="0" w:beforeAutospacing="0" w:after="0" w:afterAutospacing="0"/>
              <w:rPr>
                <w:rFonts w:ascii="Arial" w:hAnsi="Arial" w:cs="Arial"/>
                <w:color w:val="242424"/>
              </w:rPr>
            </w:pPr>
            <w:r w:rsidRPr="00282153">
              <w:rPr>
                <w:rFonts w:ascii="Arial" w:hAnsi="Arial" w:cs="Arial"/>
                <w:color w:val="242424"/>
              </w:rPr>
              <w:t>Karen Bradley-Aaron</w:t>
            </w:r>
          </w:p>
          <w:p w14:paraId="4EB5C487" w14:textId="40847611" w:rsidR="00282153" w:rsidRDefault="00282153" w:rsidP="00282153">
            <w:pPr>
              <w:pStyle w:val="NormalWeb"/>
              <w:shd w:val="clear" w:color="auto" w:fill="FFFFFF"/>
              <w:spacing w:before="0" w:beforeAutospacing="0" w:after="0" w:afterAutospacing="0"/>
              <w:rPr>
                <w:rFonts w:ascii="Arial" w:hAnsi="Arial" w:cs="Arial"/>
                <w:color w:val="242424"/>
                <w:bdr w:val="none" w:sz="0" w:space="0" w:color="auto" w:frame="1"/>
              </w:rPr>
            </w:pPr>
            <w:r w:rsidRPr="00BC0410">
              <w:rPr>
                <w:rFonts w:ascii="Arial" w:hAnsi="Arial" w:cs="Arial"/>
                <w:color w:val="242424"/>
                <w:bdr w:val="none" w:sz="0" w:space="0" w:color="auto" w:frame="1"/>
              </w:rPr>
              <w:t xml:space="preserve">PCSO </w:t>
            </w:r>
            <w:r>
              <w:rPr>
                <w:rFonts w:ascii="Arial" w:hAnsi="Arial" w:cs="Arial"/>
                <w:color w:val="242424"/>
                <w:bdr w:val="none" w:sz="0" w:space="0" w:color="auto" w:frame="1"/>
              </w:rPr>
              <w:t>3548</w:t>
            </w:r>
            <w:r w:rsidRPr="00BC0410">
              <w:rPr>
                <w:rFonts w:ascii="Arial" w:hAnsi="Arial" w:cs="Arial"/>
                <w:color w:val="242424"/>
                <w:bdr w:val="none" w:sz="0" w:space="0" w:color="auto" w:frame="1"/>
              </w:rPr>
              <w:t xml:space="preserve"> </w:t>
            </w:r>
          </w:p>
          <w:p w14:paraId="0C5C07D9" w14:textId="63EEC3E0" w:rsidR="00282153" w:rsidRDefault="00505228" w:rsidP="00282153">
            <w:pPr>
              <w:pStyle w:val="NormalWeb"/>
              <w:shd w:val="clear" w:color="auto" w:fill="FFFFFF"/>
              <w:spacing w:before="0" w:beforeAutospacing="0" w:after="0" w:afterAutospacing="0"/>
              <w:rPr>
                <w:rFonts w:ascii="Arial" w:hAnsi="Arial" w:cs="Arial"/>
                <w:color w:val="242424"/>
                <w:bdr w:val="none" w:sz="0" w:space="0" w:color="auto" w:frame="1"/>
              </w:rPr>
            </w:pPr>
            <w:hyperlink r:id="rId21" w:history="1">
              <w:r w:rsidR="00282153" w:rsidRPr="002C7E0A">
                <w:rPr>
                  <w:rStyle w:val="Hyperlink"/>
                  <w:rFonts w:ascii="Arial" w:hAnsi="Arial" w:cs="Arial"/>
                  <w:bdr w:val="none" w:sz="0" w:space="0" w:color="auto" w:frame="1"/>
                </w:rPr>
                <w:t>Karen.bradley-Aaron@northyorkshire.police.uk</w:t>
              </w:r>
            </w:hyperlink>
          </w:p>
          <w:p w14:paraId="27F5CE69" w14:textId="77777777" w:rsidR="00282153" w:rsidRPr="00BC0410" w:rsidRDefault="00282153" w:rsidP="00282153">
            <w:pPr>
              <w:pStyle w:val="NormalWeb"/>
              <w:shd w:val="clear" w:color="auto" w:fill="FFFFFF"/>
              <w:spacing w:before="0" w:beforeAutospacing="0" w:after="0" w:afterAutospacing="0"/>
              <w:rPr>
                <w:rFonts w:ascii="Arial" w:hAnsi="Arial" w:cs="Arial"/>
                <w:color w:val="242424"/>
                <w:bdr w:val="none" w:sz="0" w:space="0" w:color="auto" w:frame="1"/>
              </w:rPr>
            </w:pPr>
          </w:p>
          <w:p w14:paraId="78C23D47" w14:textId="77777777" w:rsidR="00282153" w:rsidRDefault="00282153" w:rsidP="00BC0410">
            <w:pPr>
              <w:pStyle w:val="NormalWeb"/>
              <w:shd w:val="clear" w:color="auto" w:fill="FFFFFF"/>
              <w:spacing w:before="0" w:beforeAutospacing="0" w:after="0" w:afterAutospacing="0"/>
              <w:rPr>
                <w:rFonts w:ascii="Calibri" w:hAnsi="Calibri" w:cs="Calibri"/>
                <w:color w:val="242424"/>
                <w:sz w:val="22"/>
                <w:szCs w:val="22"/>
              </w:rPr>
            </w:pPr>
          </w:p>
          <w:p w14:paraId="297121C1" w14:textId="4442D37E" w:rsidR="002806A0" w:rsidRPr="002806A0" w:rsidRDefault="002806A0" w:rsidP="00B96E78">
            <w:pPr>
              <w:widowControl w:val="0"/>
              <w:spacing w:before="240" w:after="0" w:line="240" w:lineRule="auto"/>
              <w:ind w:left="57" w:firstLine="0"/>
              <w:rPr>
                <w:color w:val="auto"/>
                <w:szCs w:val="24"/>
                <w:highlight w:val="cyan"/>
                <w:lang w:val="en-US" w:eastAsia="en-US"/>
              </w:rPr>
            </w:pPr>
          </w:p>
        </w:tc>
      </w:tr>
      <w:tr w:rsidR="002806A0" w:rsidRPr="002806A0" w14:paraId="4648E4AB" w14:textId="77777777" w:rsidTr="00282153">
        <w:trPr>
          <w:trHeight w:hRule="exact" w:val="1269"/>
        </w:trPr>
        <w:tc>
          <w:tcPr>
            <w:tcW w:w="4986" w:type="dxa"/>
            <w:tcBorders>
              <w:top w:val="single" w:sz="5" w:space="0" w:color="000000"/>
              <w:left w:val="single" w:sz="5" w:space="0" w:color="000000"/>
              <w:bottom w:val="single" w:sz="5" w:space="0" w:color="000000"/>
              <w:right w:val="single" w:sz="5" w:space="0" w:color="000000"/>
            </w:tcBorders>
          </w:tcPr>
          <w:p w14:paraId="59648C7A" w14:textId="77777777" w:rsidR="002806A0" w:rsidRPr="002806A0" w:rsidRDefault="002806A0" w:rsidP="002806A0">
            <w:pPr>
              <w:widowControl w:val="0"/>
              <w:spacing w:before="240" w:after="0" w:line="240" w:lineRule="auto"/>
              <w:ind w:left="102" w:firstLine="0"/>
              <w:jc w:val="left"/>
              <w:rPr>
                <w:color w:val="auto"/>
                <w:spacing w:val="-1"/>
                <w:szCs w:val="24"/>
                <w:lang w:val="en-US" w:eastAsia="en-US"/>
              </w:rPr>
            </w:pPr>
            <w:r w:rsidRPr="002806A0">
              <w:rPr>
                <w:color w:val="auto"/>
                <w:szCs w:val="24"/>
                <w:lang w:val="en-US" w:eastAsia="en-US"/>
              </w:rPr>
              <w:t xml:space="preserve">School </w:t>
            </w:r>
            <w:r w:rsidRPr="002806A0">
              <w:rPr>
                <w:color w:val="auto"/>
                <w:spacing w:val="-1"/>
                <w:szCs w:val="24"/>
                <w:lang w:val="en-US" w:eastAsia="en-US"/>
              </w:rPr>
              <w:t xml:space="preserve">Nursing service </w:t>
            </w:r>
          </w:p>
          <w:p w14:paraId="016E0E33" w14:textId="77777777" w:rsidR="002806A0" w:rsidRPr="002806A0" w:rsidRDefault="002806A0" w:rsidP="002806A0">
            <w:pPr>
              <w:widowControl w:val="0"/>
              <w:spacing w:before="240" w:after="0" w:line="240" w:lineRule="auto"/>
              <w:ind w:left="102" w:firstLine="0"/>
              <w:jc w:val="left"/>
              <w:rPr>
                <w:color w:val="auto"/>
                <w:szCs w:val="24"/>
                <w:lang w:val="en-US" w:eastAsia="en-US"/>
              </w:rPr>
            </w:pPr>
          </w:p>
        </w:tc>
        <w:tc>
          <w:tcPr>
            <w:tcW w:w="4253" w:type="dxa"/>
            <w:tcBorders>
              <w:top w:val="single" w:sz="5" w:space="0" w:color="000000"/>
              <w:left w:val="single" w:sz="5" w:space="0" w:color="000000"/>
              <w:bottom w:val="single" w:sz="5" w:space="0" w:color="000000"/>
              <w:right w:val="single" w:sz="5" w:space="0" w:color="000000"/>
            </w:tcBorders>
          </w:tcPr>
          <w:p w14:paraId="70708B58" w14:textId="289EAECC" w:rsidR="002806A0" w:rsidRPr="00282153" w:rsidRDefault="00282153" w:rsidP="00282153">
            <w:pPr>
              <w:widowControl w:val="0"/>
              <w:spacing w:after="0" w:line="240" w:lineRule="auto"/>
              <w:ind w:left="57" w:firstLine="0"/>
              <w:rPr>
                <w:color w:val="auto"/>
                <w:szCs w:val="24"/>
                <w:lang w:val="en-US" w:eastAsia="en-US"/>
              </w:rPr>
            </w:pPr>
            <w:r w:rsidRPr="00282153">
              <w:rPr>
                <w:color w:val="auto"/>
                <w:szCs w:val="24"/>
                <w:lang w:val="en-US" w:eastAsia="en-US"/>
              </w:rPr>
              <w:t xml:space="preserve">Healthy Child Team 5-19 </w:t>
            </w:r>
          </w:p>
          <w:p w14:paraId="4314A071" w14:textId="6E4BB5A2" w:rsidR="00282153" w:rsidRPr="00282153" w:rsidRDefault="00505228" w:rsidP="00282153">
            <w:pPr>
              <w:widowControl w:val="0"/>
              <w:spacing w:after="0" w:line="240" w:lineRule="auto"/>
              <w:ind w:left="57" w:firstLine="0"/>
              <w:rPr>
                <w:color w:val="auto"/>
                <w:szCs w:val="24"/>
                <w:lang w:val="en-US" w:eastAsia="en-US"/>
              </w:rPr>
            </w:pPr>
            <w:hyperlink r:id="rId22" w:history="1">
              <w:r w:rsidR="00282153" w:rsidRPr="00282153">
                <w:rPr>
                  <w:rStyle w:val="Hyperlink"/>
                  <w:szCs w:val="24"/>
                  <w:lang w:val="en-US" w:eastAsia="en-US"/>
                </w:rPr>
                <w:t>Hdft.0-19nyorks@nhs.net</w:t>
              </w:r>
            </w:hyperlink>
          </w:p>
          <w:p w14:paraId="762360E3" w14:textId="10A0BE7B" w:rsidR="00282153" w:rsidRPr="00282153" w:rsidRDefault="00282153" w:rsidP="00282153">
            <w:pPr>
              <w:widowControl w:val="0"/>
              <w:spacing w:after="0" w:line="240" w:lineRule="auto"/>
              <w:ind w:left="57" w:firstLine="0"/>
              <w:rPr>
                <w:color w:val="auto"/>
                <w:szCs w:val="24"/>
                <w:lang w:val="en-US" w:eastAsia="en-US"/>
              </w:rPr>
            </w:pPr>
            <w:r w:rsidRPr="00282153">
              <w:rPr>
                <w:color w:val="auto"/>
                <w:szCs w:val="24"/>
                <w:lang w:val="en-US" w:eastAsia="en-US"/>
              </w:rPr>
              <w:t>0300 3030916</w:t>
            </w:r>
          </w:p>
        </w:tc>
      </w:tr>
      <w:tr w:rsidR="002806A0" w:rsidRPr="002806A0" w14:paraId="69D267FE" w14:textId="77777777" w:rsidTr="00282153">
        <w:trPr>
          <w:trHeight w:hRule="exact" w:val="1854"/>
        </w:trPr>
        <w:tc>
          <w:tcPr>
            <w:tcW w:w="4986" w:type="dxa"/>
            <w:tcBorders>
              <w:top w:val="single" w:sz="5" w:space="0" w:color="000000"/>
              <w:left w:val="single" w:sz="5" w:space="0" w:color="000000"/>
              <w:bottom w:val="single" w:sz="5" w:space="0" w:color="000000"/>
              <w:right w:val="single" w:sz="5" w:space="0" w:color="000000"/>
            </w:tcBorders>
          </w:tcPr>
          <w:p w14:paraId="75795167" w14:textId="77777777" w:rsidR="002806A0" w:rsidRPr="002806A0" w:rsidRDefault="002806A0" w:rsidP="002806A0">
            <w:pPr>
              <w:widowControl w:val="0"/>
              <w:spacing w:before="240" w:after="0" w:line="240" w:lineRule="auto"/>
              <w:ind w:left="102" w:firstLine="0"/>
              <w:jc w:val="left"/>
              <w:rPr>
                <w:color w:val="auto"/>
                <w:szCs w:val="24"/>
                <w:lang w:val="en-US" w:eastAsia="en-US"/>
              </w:rPr>
            </w:pPr>
            <w:r w:rsidRPr="002806A0">
              <w:rPr>
                <w:color w:val="auto"/>
                <w:spacing w:val="-1"/>
                <w:szCs w:val="24"/>
                <w:lang w:val="en-US" w:eastAsia="en-US"/>
              </w:rPr>
              <w:t>Sexual Health Team</w:t>
            </w:r>
          </w:p>
        </w:tc>
        <w:tc>
          <w:tcPr>
            <w:tcW w:w="4253" w:type="dxa"/>
            <w:tcBorders>
              <w:top w:val="single" w:sz="5" w:space="0" w:color="000000"/>
              <w:left w:val="single" w:sz="5" w:space="0" w:color="000000"/>
              <w:bottom w:val="single" w:sz="5" w:space="0" w:color="000000"/>
              <w:right w:val="single" w:sz="5" w:space="0" w:color="000000"/>
            </w:tcBorders>
          </w:tcPr>
          <w:p w14:paraId="5934D2F5" w14:textId="350107EE" w:rsidR="002806A0" w:rsidRPr="00282153" w:rsidRDefault="00282153" w:rsidP="00282153">
            <w:pPr>
              <w:widowControl w:val="0"/>
              <w:spacing w:after="0" w:line="240" w:lineRule="auto"/>
              <w:ind w:left="57" w:firstLine="0"/>
              <w:rPr>
                <w:color w:val="auto"/>
                <w:szCs w:val="24"/>
                <w:lang w:val="en-US" w:eastAsia="en-US"/>
              </w:rPr>
            </w:pPr>
            <w:proofErr w:type="spellStart"/>
            <w:r w:rsidRPr="00282153">
              <w:rPr>
                <w:color w:val="auto"/>
                <w:szCs w:val="24"/>
                <w:lang w:val="en-US" w:eastAsia="en-US"/>
              </w:rPr>
              <w:t>YorSexual</w:t>
            </w:r>
            <w:proofErr w:type="spellEnd"/>
            <w:r w:rsidRPr="00282153">
              <w:rPr>
                <w:color w:val="auto"/>
                <w:szCs w:val="24"/>
                <w:lang w:val="en-US" w:eastAsia="en-US"/>
              </w:rPr>
              <w:t xml:space="preserve"> Health</w:t>
            </w:r>
          </w:p>
          <w:p w14:paraId="5C45ACEB" w14:textId="77777777" w:rsidR="00282153" w:rsidRPr="00282153" w:rsidRDefault="00282153" w:rsidP="00282153">
            <w:pPr>
              <w:widowControl w:val="0"/>
              <w:spacing w:after="0" w:line="240" w:lineRule="auto"/>
              <w:ind w:left="57" w:firstLine="0"/>
              <w:rPr>
                <w:color w:val="auto"/>
                <w:szCs w:val="24"/>
                <w:lang w:val="en-US" w:eastAsia="en-US"/>
              </w:rPr>
            </w:pPr>
            <w:r w:rsidRPr="00282153">
              <w:rPr>
                <w:color w:val="auto"/>
                <w:szCs w:val="24"/>
                <w:lang w:val="en-US" w:eastAsia="en-US"/>
              </w:rPr>
              <w:t xml:space="preserve">The Mulberry Unit, Northway, Scarborough YO12 7AF </w:t>
            </w:r>
          </w:p>
          <w:p w14:paraId="47A5F604" w14:textId="5DFA095A" w:rsidR="00282153" w:rsidRPr="00282153" w:rsidRDefault="00282153" w:rsidP="00282153">
            <w:pPr>
              <w:widowControl w:val="0"/>
              <w:spacing w:after="0" w:line="240" w:lineRule="auto"/>
              <w:ind w:left="57" w:firstLine="0"/>
              <w:rPr>
                <w:color w:val="auto"/>
                <w:szCs w:val="24"/>
                <w:lang w:val="en-US" w:eastAsia="en-US"/>
              </w:rPr>
            </w:pPr>
            <w:r w:rsidRPr="00282153">
              <w:rPr>
                <w:color w:val="auto"/>
                <w:szCs w:val="24"/>
                <w:lang w:val="en-US" w:eastAsia="en-US"/>
              </w:rPr>
              <w:t>01904 721111</w:t>
            </w:r>
          </w:p>
          <w:p w14:paraId="35B78F1D" w14:textId="77777777" w:rsidR="00282153" w:rsidRDefault="00282153" w:rsidP="00B96E78">
            <w:pPr>
              <w:widowControl w:val="0"/>
              <w:spacing w:before="240" w:after="0" w:line="240" w:lineRule="auto"/>
              <w:ind w:left="57" w:firstLine="0"/>
              <w:rPr>
                <w:color w:val="auto"/>
                <w:szCs w:val="24"/>
                <w:highlight w:val="cyan"/>
                <w:lang w:val="en-US" w:eastAsia="en-US"/>
              </w:rPr>
            </w:pPr>
          </w:p>
          <w:p w14:paraId="4A34E217" w14:textId="1BF6717D" w:rsidR="00282153" w:rsidRPr="002806A0" w:rsidRDefault="00282153" w:rsidP="00B96E78">
            <w:pPr>
              <w:widowControl w:val="0"/>
              <w:spacing w:before="240" w:after="0" w:line="240" w:lineRule="auto"/>
              <w:ind w:left="57" w:firstLine="0"/>
              <w:rPr>
                <w:color w:val="auto"/>
                <w:szCs w:val="24"/>
                <w:highlight w:val="cyan"/>
                <w:lang w:val="en-US" w:eastAsia="en-US"/>
              </w:rPr>
            </w:pPr>
          </w:p>
        </w:tc>
      </w:tr>
      <w:tr w:rsidR="002806A0" w:rsidRPr="002806A0" w14:paraId="297DCF72" w14:textId="77777777" w:rsidTr="000E587A">
        <w:trPr>
          <w:trHeight w:hRule="exact" w:val="1430"/>
        </w:trPr>
        <w:tc>
          <w:tcPr>
            <w:tcW w:w="4986" w:type="dxa"/>
            <w:tcBorders>
              <w:top w:val="single" w:sz="5" w:space="0" w:color="000000"/>
              <w:left w:val="single" w:sz="5" w:space="0" w:color="000000"/>
              <w:bottom w:val="single" w:sz="5" w:space="0" w:color="000000"/>
              <w:right w:val="single" w:sz="5" w:space="0" w:color="000000"/>
            </w:tcBorders>
          </w:tcPr>
          <w:p w14:paraId="47EC5ABB" w14:textId="3B049331" w:rsidR="002806A0" w:rsidRPr="002806A0" w:rsidRDefault="002806A0" w:rsidP="002806A0">
            <w:pPr>
              <w:widowControl w:val="0"/>
              <w:spacing w:before="240" w:after="0" w:line="240" w:lineRule="auto"/>
              <w:ind w:left="0" w:firstLine="0"/>
              <w:jc w:val="left"/>
              <w:rPr>
                <w:color w:val="auto"/>
                <w:spacing w:val="-1"/>
                <w:szCs w:val="24"/>
                <w:lang w:val="en-US" w:eastAsia="en-US"/>
              </w:rPr>
            </w:pPr>
            <w:r w:rsidRPr="002806A0">
              <w:rPr>
                <w:color w:val="auto"/>
                <w:spacing w:val="-1"/>
                <w:szCs w:val="24"/>
                <w:lang w:val="en-US" w:eastAsia="en-US"/>
              </w:rPr>
              <w:lastRenderedPageBreak/>
              <w:t xml:space="preserve">Drug and alcohol services </w:t>
            </w:r>
          </w:p>
        </w:tc>
        <w:tc>
          <w:tcPr>
            <w:tcW w:w="4253" w:type="dxa"/>
            <w:tcBorders>
              <w:top w:val="single" w:sz="5" w:space="0" w:color="000000"/>
              <w:left w:val="single" w:sz="5" w:space="0" w:color="000000"/>
              <w:bottom w:val="single" w:sz="5" w:space="0" w:color="000000"/>
              <w:right w:val="single" w:sz="5" w:space="0" w:color="000000"/>
            </w:tcBorders>
          </w:tcPr>
          <w:p w14:paraId="286ABBEA" w14:textId="01BACB2D" w:rsidR="002806A0" w:rsidRPr="000E587A" w:rsidRDefault="00282153" w:rsidP="000E587A">
            <w:pPr>
              <w:widowControl w:val="0"/>
              <w:spacing w:before="240" w:after="0" w:line="240" w:lineRule="auto"/>
              <w:ind w:left="57" w:firstLine="0"/>
              <w:jc w:val="left"/>
              <w:rPr>
                <w:color w:val="auto"/>
                <w:szCs w:val="24"/>
                <w:lang w:val="en-US" w:eastAsia="en-US"/>
              </w:rPr>
            </w:pPr>
            <w:r w:rsidRPr="000E587A">
              <w:rPr>
                <w:color w:val="auto"/>
                <w:szCs w:val="24"/>
                <w:lang w:val="en-US" w:eastAsia="en-US"/>
              </w:rPr>
              <w:t xml:space="preserve">North Yorkshire Rise </w:t>
            </w:r>
            <w:hyperlink r:id="rId23" w:history="1">
              <w:r w:rsidR="000E587A" w:rsidRPr="000E587A">
                <w:rPr>
                  <w:rStyle w:val="Hyperlink"/>
                  <w:szCs w:val="24"/>
                  <w:lang w:val="en-US" w:eastAsia="en-US"/>
                </w:rPr>
                <w:t>info@humankindcharity.org.uk</w:t>
              </w:r>
            </w:hyperlink>
          </w:p>
          <w:p w14:paraId="2878CEFC" w14:textId="7737DA85" w:rsidR="000E587A" w:rsidRPr="000E587A" w:rsidRDefault="000E587A" w:rsidP="00B96E78">
            <w:pPr>
              <w:widowControl w:val="0"/>
              <w:spacing w:before="240" w:after="0" w:line="240" w:lineRule="auto"/>
              <w:ind w:left="57" w:firstLine="0"/>
              <w:rPr>
                <w:color w:val="auto"/>
                <w:szCs w:val="24"/>
                <w:lang w:val="en-US" w:eastAsia="en-US"/>
              </w:rPr>
            </w:pPr>
            <w:r w:rsidRPr="000E587A">
              <w:rPr>
                <w:color w:val="auto"/>
                <w:szCs w:val="24"/>
                <w:lang w:val="en-US" w:eastAsia="en-US"/>
              </w:rPr>
              <w:t>01325 731160</w:t>
            </w:r>
          </w:p>
          <w:p w14:paraId="1E0244E0" w14:textId="77777777" w:rsidR="00282153" w:rsidRDefault="00282153" w:rsidP="00B96E78">
            <w:pPr>
              <w:widowControl w:val="0"/>
              <w:spacing w:before="240" w:after="0" w:line="240" w:lineRule="auto"/>
              <w:ind w:left="57" w:firstLine="0"/>
              <w:rPr>
                <w:color w:val="auto"/>
                <w:szCs w:val="24"/>
                <w:highlight w:val="cyan"/>
                <w:lang w:val="en-US" w:eastAsia="en-US"/>
              </w:rPr>
            </w:pPr>
          </w:p>
          <w:p w14:paraId="5161A182" w14:textId="24C91113" w:rsidR="00282153" w:rsidRPr="002806A0" w:rsidRDefault="00282153" w:rsidP="00B96E78">
            <w:pPr>
              <w:widowControl w:val="0"/>
              <w:spacing w:before="240" w:after="0" w:line="240" w:lineRule="auto"/>
              <w:ind w:left="57" w:firstLine="0"/>
              <w:rPr>
                <w:color w:val="auto"/>
                <w:szCs w:val="24"/>
                <w:highlight w:val="cyan"/>
                <w:lang w:val="en-US" w:eastAsia="en-US"/>
              </w:rPr>
            </w:pPr>
            <w:r>
              <w:rPr>
                <w:color w:val="auto"/>
                <w:szCs w:val="24"/>
                <w:highlight w:val="cyan"/>
                <w:lang w:val="en-US" w:eastAsia="en-US"/>
              </w:rPr>
              <w:t>info@humankindcharity.org.uk</w:t>
            </w:r>
          </w:p>
        </w:tc>
      </w:tr>
    </w:tbl>
    <w:p w14:paraId="49C38F0C" w14:textId="77777777" w:rsidR="002806A0" w:rsidRPr="002806A0" w:rsidRDefault="002806A0" w:rsidP="00B96E78">
      <w:pPr>
        <w:pStyle w:val="Heading1"/>
      </w:pPr>
      <w:bookmarkStart w:id="3" w:name="_Toc19008417"/>
      <w:bookmarkStart w:id="4" w:name="_Toc169518784"/>
      <w:r w:rsidRPr="002806A0">
        <w:t>Introduction</w:t>
      </w:r>
      <w:bookmarkEnd w:id="3"/>
      <w:bookmarkEnd w:id="4"/>
      <w:r w:rsidRPr="002806A0">
        <w:t xml:space="preserve"> </w:t>
      </w:r>
    </w:p>
    <w:p w14:paraId="6E53A6D5" w14:textId="0A210006" w:rsidR="002806A0" w:rsidRPr="00737E86" w:rsidRDefault="002806A0" w:rsidP="002806A0">
      <w:pPr>
        <w:spacing w:before="240" w:after="0" w:line="240" w:lineRule="auto"/>
        <w:ind w:left="0" w:firstLine="0"/>
        <w:rPr>
          <w:rFonts w:eastAsia="Times New Roman"/>
          <w:color w:val="auto"/>
          <w:szCs w:val="24"/>
          <w:lang w:eastAsia="en-US"/>
        </w:rPr>
      </w:pPr>
      <w:r w:rsidRPr="002806A0">
        <w:rPr>
          <w:rFonts w:eastAsia="Times New Roman"/>
          <w:b/>
          <w:color w:val="auto"/>
          <w:szCs w:val="24"/>
          <w:lang w:eastAsia="en-US"/>
        </w:rPr>
        <w:t xml:space="preserve">THE DESIGNATED SENIOR MEMBER OF STAFF WITHIN </w:t>
      </w:r>
      <w:r w:rsidRPr="00737E86">
        <w:rPr>
          <w:rFonts w:eastAsia="Times New Roman"/>
          <w:b/>
          <w:color w:val="auto"/>
          <w:szCs w:val="24"/>
          <w:lang w:eastAsia="en-US"/>
        </w:rPr>
        <w:t xml:space="preserve">THIS </w:t>
      </w:r>
      <w:r w:rsidR="00B96E78" w:rsidRPr="00737E86">
        <w:rPr>
          <w:rFonts w:eastAsia="Times New Roman"/>
          <w:b/>
          <w:color w:val="auto"/>
          <w:szCs w:val="24"/>
          <w:lang w:eastAsia="en-US"/>
        </w:rPr>
        <w:t>SCHOOL</w:t>
      </w:r>
      <w:r w:rsidRPr="00737E86">
        <w:rPr>
          <w:rFonts w:eastAsia="Times New Roman"/>
          <w:b/>
          <w:color w:val="auto"/>
          <w:szCs w:val="24"/>
          <w:lang w:eastAsia="en-US"/>
        </w:rPr>
        <w:t xml:space="preserve"> IS:</w:t>
      </w:r>
      <w:r w:rsidRPr="00737E86">
        <w:rPr>
          <w:rFonts w:eastAsia="Times New Roman"/>
          <w:color w:val="auto"/>
          <w:szCs w:val="24"/>
          <w:lang w:eastAsia="en-US"/>
        </w:rPr>
        <w:t xml:space="preserve"> </w:t>
      </w:r>
      <w:r w:rsidR="00737E86" w:rsidRPr="00737E86">
        <w:rPr>
          <w:rFonts w:eastAsia="Times New Roman"/>
          <w:color w:val="auto"/>
          <w:szCs w:val="24"/>
          <w:lang w:eastAsia="en-US"/>
        </w:rPr>
        <w:t>Mrs C Cappleman</w:t>
      </w:r>
      <w:r w:rsidRPr="00737E86">
        <w:rPr>
          <w:rFonts w:eastAsia="Times New Roman"/>
          <w:color w:val="auto"/>
          <w:szCs w:val="24"/>
          <w:lang w:eastAsia="en-US"/>
        </w:rPr>
        <w:t xml:space="preserve"> </w:t>
      </w:r>
    </w:p>
    <w:p w14:paraId="1A3433AA" w14:textId="109C02EB" w:rsidR="002806A0" w:rsidRPr="002806A0" w:rsidRDefault="002806A0" w:rsidP="002806A0">
      <w:pPr>
        <w:spacing w:before="240" w:after="0" w:line="240" w:lineRule="auto"/>
        <w:ind w:left="0" w:firstLine="0"/>
        <w:jc w:val="left"/>
        <w:rPr>
          <w:rFonts w:eastAsia="Times New Roman"/>
          <w:color w:val="auto"/>
          <w:szCs w:val="24"/>
          <w:lang w:eastAsia="en-US"/>
        </w:rPr>
      </w:pPr>
      <w:r w:rsidRPr="00737E86">
        <w:rPr>
          <w:rFonts w:eastAsia="Times New Roman"/>
          <w:color w:val="auto"/>
          <w:szCs w:val="24"/>
          <w:lang w:eastAsia="en-US"/>
        </w:rPr>
        <w:t xml:space="preserve">In the event of absence </w:t>
      </w:r>
      <w:r w:rsidR="00737E86" w:rsidRPr="00737E86">
        <w:rPr>
          <w:rFonts w:eastAsia="Times New Roman"/>
          <w:color w:val="auto"/>
          <w:szCs w:val="24"/>
          <w:lang w:eastAsia="en-US"/>
        </w:rPr>
        <w:t xml:space="preserve">Mrs A Langley or Mrs P Carver are </w:t>
      </w:r>
      <w:r w:rsidRPr="00737E86">
        <w:rPr>
          <w:rFonts w:eastAsia="Times New Roman"/>
          <w:color w:val="auto"/>
          <w:szCs w:val="24"/>
          <w:lang w:eastAsia="en-US"/>
        </w:rPr>
        <w:t>s available</w:t>
      </w:r>
    </w:p>
    <w:p w14:paraId="5FAEC504" w14:textId="695B775E" w:rsidR="002806A0" w:rsidRPr="002806A0" w:rsidRDefault="00737E86" w:rsidP="00737E86">
      <w:pPr>
        <w:numPr>
          <w:ilvl w:val="1"/>
          <w:numId w:val="1"/>
        </w:numPr>
        <w:spacing w:before="240" w:after="0" w:line="240" w:lineRule="auto"/>
        <w:textAlignment w:val="baseline"/>
        <w:rPr>
          <w:color w:val="000000" w:themeColor="text1"/>
          <w:szCs w:val="24"/>
          <w:lang w:eastAsia="en-US"/>
        </w:rPr>
      </w:pPr>
      <w:r>
        <w:rPr>
          <w:color w:val="000000" w:themeColor="text1"/>
          <w:szCs w:val="24"/>
          <w:lang w:eastAsia="en-US"/>
        </w:rPr>
        <w:t>Friarage School</w:t>
      </w:r>
      <w:r w:rsidR="002806A0" w:rsidRPr="002806A0">
        <w:rPr>
          <w:color w:val="000000" w:themeColor="text1"/>
          <w:szCs w:val="24"/>
          <w:lang w:eastAsia="en-US"/>
        </w:rPr>
        <w:t xml:space="preserve"> fully recognises the contribution it makes to Child Protection and the safeguarding of all </w:t>
      </w:r>
      <w:r w:rsidR="00B96E78">
        <w:rPr>
          <w:color w:val="000000" w:themeColor="text1"/>
          <w:szCs w:val="24"/>
          <w:lang w:eastAsia="en-US"/>
        </w:rPr>
        <w:t>learners</w:t>
      </w:r>
      <w:r w:rsidR="002806A0" w:rsidRPr="002806A0">
        <w:rPr>
          <w:color w:val="000000" w:themeColor="text1"/>
          <w:szCs w:val="24"/>
          <w:lang w:eastAsia="en-US"/>
        </w:rPr>
        <w:t xml:space="preserve">.  Ensuring risks to </w:t>
      </w:r>
      <w:r w:rsidR="00B96E78">
        <w:rPr>
          <w:color w:val="000000" w:themeColor="text1"/>
          <w:szCs w:val="24"/>
          <w:lang w:eastAsia="en-US"/>
        </w:rPr>
        <w:t>learner</w:t>
      </w:r>
      <w:r w:rsidR="002806A0" w:rsidRPr="002806A0">
        <w:rPr>
          <w:color w:val="000000" w:themeColor="text1"/>
          <w:szCs w:val="24"/>
          <w:lang w:eastAsia="en-US"/>
        </w:rPr>
        <w:t xml:space="preserve"> at our </w:t>
      </w:r>
      <w:r w:rsidR="00B96E78">
        <w:rPr>
          <w:color w:val="000000" w:themeColor="text1"/>
          <w:szCs w:val="24"/>
          <w:lang w:eastAsia="en-US"/>
        </w:rPr>
        <w:t>school</w:t>
      </w:r>
      <w:r w:rsidR="002806A0" w:rsidRPr="002806A0">
        <w:rPr>
          <w:color w:val="000000" w:themeColor="text1"/>
          <w:szCs w:val="24"/>
          <w:lang w:eastAsia="en-US"/>
        </w:rPr>
        <w:t xml:space="preserve"> are minimised will enable them to achieve, be happy and safe. Every </w:t>
      </w:r>
      <w:r w:rsidR="00B96E78">
        <w:rPr>
          <w:color w:val="000000" w:themeColor="text1"/>
          <w:szCs w:val="24"/>
          <w:lang w:eastAsia="en-US"/>
        </w:rPr>
        <w:t>learner</w:t>
      </w:r>
      <w:r w:rsidR="00B96E78" w:rsidRPr="002806A0">
        <w:rPr>
          <w:color w:val="000000" w:themeColor="text1"/>
          <w:szCs w:val="24"/>
          <w:lang w:eastAsia="en-US"/>
        </w:rPr>
        <w:t xml:space="preserve"> </w:t>
      </w:r>
      <w:r w:rsidR="002806A0" w:rsidRPr="002806A0">
        <w:rPr>
          <w:color w:val="000000" w:themeColor="text1"/>
          <w:szCs w:val="24"/>
          <w:lang w:eastAsia="en-US"/>
        </w:rPr>
        <w:t>deserves the chance to reach their full potential.</w:t>
      </w:r>
    </w:p>
    <w:p w14:paraId="4EC91680" w14:textId="219522C3"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There are a number of main elements to our policy:</w:t>
      </w:r>
    </w:p>
    <w:p w14:paraId="1371037F" w14:textId="720879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Prevention through the teaching and pastoral support offered to </w:t>
      </w:r>
      <w:r w:rsidR="00B96E78">
        <w:rPr>
          <w:rFonts w:eastAsia="Times New Roman" w:cs="Arial"/>
          <w:szCs w:val="24"/>
          <w:lang w:eastAsia="en-GB"/>
        </w:rPr>
        <w:t>learners</w:t>
      </w:r>
      <w:r w:rsidRPr="002806A0">
        <w:rPr>
          <w:rFonts w:eastAsia="Times New Roman" w:cs="Arial"/>
          <w:szCs w:val="24"/>
          <w:lang w:eastAsia="en-GB"/>
        </w:rPr>
        <w:t>;</w:t>
      </w:r>
    </w:p>
    <w:p w14:paraId="719FCE30" w14:textId="319C49E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Procedures for identifying and reporting cases, or suspected cases, of abuse. Because of our day-to-day contact with </w:t>
      </w:r>
      <w:r w:rsidR="00B96E78">
        <w:rPr>
          <w:rFonts w:eastAsia="Times New Roman" w:cs="Arial"/>
          <w:szCs w:val="24"/>
          <w:lang w:eastAsia="en-GB"/>
        </w:rPr>
        <w:t>learners</w:t>
      </w:r>
      <w:r w:rsidRPr="002806A0">
        <w:rPr>
          <w:rFonts w:eastAsia="Times New Roman" w:cs="Arial"/>
          <w:szCs w:val="24"/>
          <w:lang w:eastAsia="en-GB"/>
        </w:rPr>
        <w:t xml:space="preserve">, </w:t>
      </w:r>
      <w:r w:rsidR="00B96E78">
        <w:rPr>
          <w:rFonts w:eastAsia="Times New Roman" w:cs="Arial"/>
          <w:szCs w:val="24"/>
          <w:lang w:eastAsia="en-GB"/>
        </w:rPr>
        <w:t>school</w:t>
      </w:r>
      <w:r w:rsidRPr="002806A0">
        <w:rPr>
          <w:rFonts w:eastAsia="Times New Roman" w:cs="Arial"/>
          <w:szCs w:val="24"/>
          <w:lang w:eastAsia="en-GB"/>
        </w:rPr>
        <w:t xml:space="preserve"> staff are well placed to observe the outward signs of abuse;</w:t>
      </w:r>
    </w:p>
    <w:p w14:paraId="1AB60A57" w14:textId="4422648A"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Support for </w:t>
      </w:r>
      <w:r w:rsidR="00B96E78">
        <w:rPr>
          <w:rFonts w:eastAsia="Times New Roman" w:cs="Arial"/>
          <w:szCs w:val="24"/>
          <w:lang w:eastAsia="en-GB"/>
        </w:rPr>
        <w:t>learners</w:t>
      </w:r>
      <w:r w:rsidRPr="002806A0">
        <w:rPr>
          <w:rFonts w:eastAsia="Times New Roman" w:cs="Arial"/>
          <w:szCs w:val="24"/>
          <w:lang w:eastAsia="en-GB"/>
        </w:rPr>
        <w:t xml:space="preserve"> who may have been abused;</w:t>
      </w:r>
    </w:p>
    <w:p w14:paraId="54B76BAB"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Recording incidents, issues and concerns over time.</w:t>
      </w:r>
    </w:p>
    <w:p w14:paraId="1BAA6494" w14:textId="646301EF"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Our policy applies to all staff and volunteers working in the </w:t>
      </w:r>
      <w:r w:rsidR="00B96E78">
        <w:rPr>
          <w:color w:val="000000" w:themeColor="text1"/>
          <w:szCs w:val="24"/>
          <w:lang w:eastAsia="en-US"/>
        </w:rPr>
        <w:t>school</w:t>
      </w:r>
      <w:r w:rsidRPr="002806A0">
        <w:rPr>
          <w:color w:val="000000" w:themeColor="text1"/>
          <w:szCs w:val="24"/>
          <w:lang w:eastAsia="en-US"/>
        </w:rPr>
        <w:t xml:space="preserve">.  Notices around the </w:t>
      </w:r>
      <w:r w:rsidR="00B96E78">
        <w:rPr>
          <w:color w:val="000000" w:themeColor="text1"/>
          <w:szCs w:val="24"/>
          <w:lang w:eastAsia="en-US"/>
        </w:rPr>
        <w:t>school</w:t>
      </w:r>
      <w:r w:rsidRPr="002806A0">
        <w:rPr>
          <w:color w:val="000000" w:themeColor="text1"/>
          <w:szCs w:val="24"/>
          <w:lang w:eastAsia="en-US"/>
        </w:rPr>
        <w:t xml:space="preserve"> give contact details to enable the </w:t>
      </w:r>
      <w:r w:rsidR="00B96E78">
        <w:rPr>
          <w:color w:val="000000" w:themeColor="text1"/>
          <w:szCs w:val="24"/>
          <w:lang w:eastAsia="en-US"/>
        </w:rPr>
        <w:t>school</w:t>
      </w:r>
      <w:r w:rsidRPr="002806A0">
        <w:rPr>
          <w:color w:val="000000" w:themeColor="text1"/>
          <w:szCs w:val="24"/>
          <w:lang w:eastAsia="en-US"/>
        </w:rPr>
        <w:t xml:space="preserve"> community to report issues of concern.</w:t>
      </w:r>
    </w:p>
    <w:p w14:paraId="446E2113" w14:textId="77777777" w:rsidR="002806A0" w:rsidRPr="002806A0" w:rsidRDefault="002806A0" w:rsidP="000E587A">
      <w:pPr>
        <w:pStyle w:val="Heading1"/>
        <w:jc w:val="both"/>
      </w:pPr>
      <w:bookmarkStart w:id="5" w:name="_Toc19008418"/>
      <w:bookmarkStart w:id="6" w:name="_Toc169518785"/>
      <w:r w:rsidRPr="002806A0">
        <w:t>Prevention</w:t>
      </w:r>
      <w:bookmarkEnd w:id="5"/>
      <w:bookmarkEnd w:id="6"/>
    </w:p>
    <w:p w14:paraId="4FF7B7D5" w14:textId="7C8D5A45"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We recognise that high self-esteem, confidence, supportive friends and good lines of communication with trusted adults helps prevention.  The </w:t>
      </w:r>
      <w:r w:rsidR="00B96E78">
        <w:rPr>
          <w:color w:val="000000" w:themeColor="text1"/>
          <w:szCs w:val="24"/>
          <w:lang w:eastAsia="en-US"/>
        </w:rPr>
        <w:t>school</w:t>
      </w:r>
      <w:r w:rsidRPr="002806A0">
        <w:rPr>
          <w:color w:val="000000" w:themeColor="text1"/>
          <w:szCs w:val="24"/>
          <w:lang w:eastAsia="en-US"/>
        </w:rPr>
        <w:t xml:space="preserve"> will therefore seek to:</w:t>
      </w:r>
    </w:p>
    <w:p w14:paraId="6D544FBA" w14:textId="41F2BC98"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Establish and maintain an ethos where </w:t>
      </w:r>
      <w:r w:rsidR="00B96E78">
        <w:rPr>
          <w:rFonts w:eastAsia="Times New Roman" w:cs="Arial"/>
          <w:szCs w:val="24"/>
          <w:lang w:eastAsia="en-GB"/>
        </w:rPr>
        <w:t>learners</w:t>
      </w:r>
      <w:r w:rsidRPr="002806A0">
        <w:rPr>
          <w:rFonts w:eastAsia="Times New Roman" w:cs="Arial"/>
          <w:szCs w:val="24"/>
          <w:lang w:eastAsia="en-GB"/>
        </w:rPr>
        <w:t xml:space="preserve"> feel secure and are encouraged to talk and are listened to;</w:t>
      </w:r>
    </w:p>
    <w:p w14:paraId="56837B3E" w14:textId="341AEA30"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Ensure </w:t>
      </w:r>
      <w:r w:rsidR="00B96E78">
        <w:rPr>
          <w:rFonts w:eastAsia="Times New Roman" w:cs="Arial"/>
          <w:szCs w:val="24"/>
          <w:lang w:eastAsia="en-GB"/>
        </w:rPr>
        <w:t>learners</w:t>
      </w:r>
      <w:r w:rsidRPr="002806A0">
        <w:rPr>
          <w:rFonts w:eastAsia="Times New Roman" w:cs="Arial"/>
          <w:szCs w:val="24"/>
          <w:lang w:eastAsia="en-GB"/>
        </w:rPr>
        <w:t xml:space="preserve"> know that there are adults in the </w:t>
      </w:r>
      <w:r w:rsidR="00B96E78">
        <w:rPr>
          <w:rFonts w:eastAsia="Times New Roman" w:cs="Arial"/>
          <w:szCs w:val="24"/>
          <w:lang w:eastAsia="en-GB"/>
        </w:rPr>
        <w:t>school</w:t>
      </w:r>
      <w:r w:rsidRPr="002806A0">
        <w:rPr>
          <w:rFonts w:eastAsia="Times New Roman" w:cs="Arial"/>
          <w:szCs w:val="24"/>
          <w:lang w:eastAsia="en-GB"/>
        </w:rPr>
        <w:t xml:space="preserve"> whom they can approach if they are worried or in difficulty;</w:t>
      </w:r>
    </w:p>
    <w:p w14:paraId="0D1BF04A" w14:textId="378F6232" w:rsidR="002806A0" w:rsidRPr="002806A0" w:rsidRDefault="002806A0" w:rsidP="000E587A">
      <w:pPr>
        <w:pStyle w:val="ListParagraph"/>
        <w:numPr>
          <w:ilvl w:val="0"/>
          <w:numId w:val="2"/>
        </w:numPr>
        <w:spacing w:before="240" w:after="0"/>
        <w:jc w:val="both"/>
        <w:rPr>
          <w:rFonts w:eastAsia="Times New Roman" w:cs="Arial"/>
          <w:szCs w:val="24"/>
        </w:rPr>
      </w:pPr>
      <w:r w:rsidRPr="002806A0">
        <w:rPr>
          <w:rFonts w:eastAsia="Times New Roman" w:cs="Arial"/>
          <w:szCs w:val="24"/>
        </w:rPr>
        <w:t xml:space="preserve">Include in the curriculum, activities and opportunities for PSHE which equip </w:t>
      </w:r>
      <w:r w:rsidR="00B96E78">
        <w:rPr>
          <w:rFonts w:eastAsia="Times New Roman" w:cs="Arial"/>
          <w:szCs w:val="24"/>
        </w:rPr>
        <w:t>learners</w:t>
      </w:r>
      <w:r w:rsidRPr="002806A0">
        <w:rPr>
          <w:rFonts w:eastAsia="Times New Roman" w:cs="Arial"/>
          <w:szCs w:val="24"/>
        </w:rPr>
        <w:t xml:space="preserve"> with the skills they need to stay safe from abuse and to know who to turn to for help;</w:t>
      </w:r>
    </w:p>
    <w:p w14:paraId="6E07584C" w14:textId="77777777" w:rsidR="000E587A" w:rsidRDefault="002806A0" w:rsidP="000E587A">
      <w:pPr>
        <w:pStyle w:val="ListParagraph"/>
        <w:numPr>
          <w:ilvl w:val="0"/>
          <w:numId w:val="2"/>
        </w:numPr>
        <w:spacing w:before="240" w:after="0"/>
        <w:jc w:val="both"/>
        <w:rPr>
          <w:rFonts w:eastAsia="Times New Roman" w:cs="Arial"/>
          <w:szCs w:val="24"/>
        </w:rPr>
      </w:pPr>
      <w:r w:rsidRPr="002806A0">
        <w:rPr>
          <w:rFonts w:eastAsia="Times New Roman" w:cs="Arial"/>
          <w:szCs w:val="24"/>
        </w:rPr>
        <w:t xml:space="preserve">Include, in the curriculum material, relationship education (Primary) relationship and sex education (Secondary) which will help </w:t>
      </w:r>
      <w:r w:rsidR="00B96E78">
        <w:rPr>
          <w:rFonts w:eastAsia="Times New Roman" w:cs="Arial"/>
          <w:szCs w:val="24"/>
        </w:rPr>
        <w:t>learners</w:t>
      </w:r>
      <w:r w:rsidRPr="002806A0">
        <w:rPr>
          <w:rFonts w:eastAsia="Times New Roman" w:cs="Arial"/>
          <w:szCs w:val="24"/>
        </w:rPr>
        <w:t xml:space="preserve"> develop realistic attitudes to the responsibilities of adult life. </w:t>
      </w:r>
    </w:p>
    <w:p w14:paraId="03DDF68B" w14:textId="36F19C56" w:rsidR="002806A0" w:rsidRPr="000E587A" w:rsidRDefault="002806A0" w:rsidP="000E587A">
      <w:pPr>
        <w:spacing w:before="240" w:after="0"/>
        <w:rPr>
          <w:rFonts w:eastAsia="Times New Roman"/>
          <w:szCs w:val="24"/>
        </w:rPr>
      </w:pPr>
      <w:r w:rsidRPr="000E587A">
        <w:rPr>
          <w:rFonts w:eastAsia="Times New Roman"/>
          <w:szCs w:val="24"/>
        </w:rPr>
        <w:t xml:space="preserve"> </w:t>
      </w:r>
    </w:p>
    <w:p w14:paraId="5F90F2AF" w14:textId="77777777" w:rsidR="002806A0" w:rsidRPr="002806A0" w:rsidRDefault="002806A0" w:rsidP="000E587A">
      <w:pPr>
        <w:pStyle w:val="Heading1"/>
        <w:jc w:val="both"/>
      </w:pPr>
      <w:bookmarkStart w:id="7" w:name="_Toc19008419"/>
      <w:bookmarkStart w:id="8" w:name="_Toc169518786"/>
      <w:r w:rsidRPr="002806A0">
        <w:lastRenderedPageBreak/>
        <w:t>Procedures</w:t>
      </w:r>
      <w:bookmarkEnd w:id="7"/>
      <w:bookmarkEnd w:id="8"/>
      <w:r w:rsidRPr="002806A0">
        <w:t xml:space="preserve"> </w:t>
      </w:r>
    </w:p>
    <w:p w14:paraId="08617077" w14:textId="5308A146" w:rsidR="000E587A" w:rsidRPr="000E587A" w:rsidRDefault="002806A0" w:rsidP="000E587A">
      <w:pPr>
        <w:numPr>
          <w:ilvl w:val="1"/>
          <w:numId w:val="1"/>
        </w:numPr>
        <w:spacing w:before="240" w:after="0" w:line="240" w:lineRule="auto"/>
        <w:jc w:val="left"/>
        <w:textAlignment w:val="baseline"/>
        <w:rPr>
          <w:rFonts w:eastAsia="Times New Roman"/>
          <w:color w:val="auto"/>
          <w:szCs w:val="24"/>
          <w:lang w:eastAsia="en-US"/>
        </w:rPr>
      </w:pPr>
      <w:r w:rsidRPr="002806A0">
        <w:rPr>
          <w:rFonts w:eastAsia="Times New Roman"/>
          <w:color w:val="auto"/>
          <w:szCs w:val="24"/>
          <w:lang w:eastAsia="en-US"/>
        </w:rPr>
        <w:t xml:space="preserve">We will follow the procedures set out in Interagency Procedures produced by the </w:t>
      </w:r>
      <w:r w:rsidR="000E587A">
        <w:rPr>
          <w:rFonts w:eastAsia="Times New Roman"/>
          <w:color w:val="auto"/>
          <w:szCs w:val="24"/>
          <w:lang w:eastAsia="en-US"/>
        </w:rPr>
        <w:t>North Yorkshire Safeguarding Children Partnership</w:t>
      </w:r>
      <w:r w:rsidR="000E587A" w:rsidRPr="000E587A">
        <w:t xml:space="preserve"> </w:t>
      </w:r>
      <w:hyperlink r:id="rId24" w:history="1">
        <w:r w:rsidR="000E587A" w:rsidRPr="002C7E0A">
          <w:rPr>
            <w:rStyle w:val="Hyperlink"/>
            <w:rFonts w:eastAsia="Times New Roman"/>
            <w:szCs w:val="24"/>
            <w:lang w:eastAsia="en-US"/>
          </w:rPr>
          <w:t>www.safeguardingchildren.co.uk</w:t>
        </w:r>
      </w:hyperlink>
    </w:p>
    <w:p w14:paraId="5FC38FBA" w14:textId="0094B409" w:rsidR="002806A0" w:rsidRPr="00737E86" w:rsidRDefault="002806A0" w:rsidP="002806A0">
      <w:pPr>
        <w:spacing w:before="240" w:after="0" w:line="240" w:lineRule="auto"/>
        <w:ind w:left="0" w:firstLine="0"/>
        <w:rPr>
          <w:rFonts w:eastAsia="Times New Roman"/>
          <w:color w:val="auto"/>
          <w:szCs w:val="24"/>
          <w:lang w:val="en-US" w:eastAsia="en-US"/>
        </w:rPr>
      </w:pPr>
      <w:r w:rsidRPr="00737E86">
        <w:rPr>
          <w:rFonts w:eastAsia="Times New Roman"/>
          <w:color w:val="auto"/>
          <w:szCs w:val="24"/>
          <w:lang w:val="en-US" w:eastAsia="en-US"/>
        </w:rPr>
        <w:t xml:space="preserve">‘Working Together to Safeguard Children 2023’ </w:t>
      </w:r>
    </w:p>
    <w:p w14:paraId="6C6DCBBA" w14:textId="77777777" w:rsidR="002806A0" w:rsidRPr="00737E86" w:rsidRDefault="00505228" w:rsidP="002806A0">
      <w:pPr>
        <w:spacing w:before="240" w:after="0" w:line="240" w:lineRule="auto"/>
        <w:ind w:left="0" w:firstLine="0"/>
        <w:rPr>
          <w:rFonts w:eastAsia="Times New Roman"/>
          <w:color w:val="auto"/>
          <w:szCs w:val="24"/>
          <w:lang w:val="en-US" w:eastAsia="en-US"/>
        </w:rPr>
      </w:pPr>
      <w:hyperlink r:id="rId25" w:history="1">
        <w:r w:rsidR="002806A0" w:rsidRPr="00737E86">
          <w:rPr>
            <w:rFonts w:eastAsia="Times New Roman"/>
            <w:color w:val="0563C1"/>
            <w:szCs w:val="24"/>
            <w:u w:val="single"/>
            <w:lang w:eastAsia="en-US"/>
          </w:rPr>
          <w:t>Working together to safeguard children - GOV.UK (www.gov.uk)</w:t>
        </w:r>
      </w:hyperlink>
      <w:r w:rsidR="002806A0" w:rsidRPr="00737E86">
        <w:rPr>
          <w:rFonts w:eastAsia="Times New Roman"/>
          <w:color w:val="auto"/>
          <w:szCs w:val="24"/>
          <w:lang w:val="en-US" w:eastAsia="en-US"/>
        </w:rPr>
        <w:t xml:space="preserve"> </w:t>
      </w:r>
    </w:p>
    <w:p w14:paraId="4B2D93C2" w14:textId="77777777" w:rsidR="002806A0" w:rsidRPr="00737E86" w:rsidRDefault="002806A0" w:rsidP="002806A0">
      <w:pPr>
        <w:spacing w:before="240" w:after="0" w:line="240" w:lineRule="auto"/>
        <w:ind w:left="0" w:firstLine="0"/>
        <w:rPr>
          <w:rFonts w:eastAsia="Times New Roman"/>
          <w:color w:val="auto"/>
          <w:szCs w:val="24"/>
          <w:u w:val="single"/>
          <w:lang w:val="en-US" w:eastAsia="en-US"/>
        </w:rPr>
      </w:pPr>
      <w:r w:rsidRPr="00737E86">
        <w:rPr>
          <w:rFonts w:eastAsia="Times New Roman"/>
          <w:color w:val="auto"/>
          <w:szCs w:val="24"/>
          <w:lang w:val="en-US" w:eastAsia="en-US"/>
        </w:rPr>
        <w:t>‘Keeping Children Safe in Education September 2024</w:t>
      </w:r>
    </w:p>
    <w:p w14:paraId="2E8A569D" w14:textId="77777777" w:rsidR="002806A0" w:rsidRPr="002806A0" w:rsidRDefault="00505228" w:rsidP="002806A0">
      <w:pPr>
        <w:spacing w:before="240" w:after="0" w:line="240" w:lineRule="auto"/>
        <w:ind w:left="0" w:firstLine="0"/>
        <w:rPr>
          <w:rFonts w:eastAsia="Times New Roman"/>
          <w:color w:val="auto"/>
          <w:szCs w:val="24"/>
          <w:lang w:val="en-US" w:eastAsia="en-US"/>
        </w:rPr>
      </w:pPr>
      <w:hyperlink r:id="rId26" w:history="1">
        <w:r w:rsidR="002806A0" w:rsidRPr="00737E86">
          <w:rPr>
            <w:rFonts w:eastAsia="Times New Roman"/>
            <w:color w:val="0563C1"/>
            <w:szCs w:val="24"/>
            <w:u w:val="single"/>
            <w:lang w:eastAsia="en-US"/>
          </w:rPr>
          <w:t>Keeping children safe in education 2024 (publishing.service.gov.uk)</w:t>
        </w:r>
      </w:hyperlink>
      <w:r w:rsidR="002806A0" w:rsidRPr="002806A0">
        <w:rPr>
          <w:rFonts w:eastAsia="Times New Roman"/>
          <w:color w:val="auto"/>
          <w:szCs w:val="24"/>
          <w:lang w:val="en-US" w:eastAsia="en-US"/>
        </w:rPr>
        <w:t xml:space="preserve"> </w:t>
      </w:r>
    </w:p>
    <w:p w14:paraId="0C299669" w14:textId="77777777" w:rsidR="002806A0" w:rsidRPr="002806A0" w:rsidRDefault="002806A0" w:rsidP="002806A0">
      <w:pPr>
        <w:spacing w:before="240" w:after="0" w:line="240" w:lineRule="auto"/>
        <w:ind w:left="0" w:firstLine="0"/>
        <w:rPr>
          <w:rFonts w:eastAsia="Times New Roman"/>
          <w:color w:val="auto"/>
          <w:szCs w:val="24"/>
          <w:lang w:val="en-US" w:eastAsia="en-US"/>
        </w:rPr>
      </w:pPr>
      <w:r w:rsidRPr="002806A0">
        <w:rPr>
          <w:rFonts w:eastAsia="Times New Roman"/>
          <w:color w:val="auto"/>
          <w:szCs w:val="24"/>
          <w:lang w:val="en-US" w:eastAsia="en-US"/>
        </w:rPr>
        <w:t xml:space="preserve">‘What to do if You are Worried a Child is being Abused March 2015’ </w:t>
      </w:r>
    </w:p>
    <w:p w14:paraId="327BF7A9" w14:textId="77777777" w:rsidR="002806A0" w:rsidRPr="002806A0" w:rsidRDefault="002806A0" w:rsidP="002806A0">
      <w:pPr>
        <w:spacing w:before="240" w:after="0" w:line="240" w:lineRule="auto"/>
        <w:ind w:left="0" w:firstLine="0"/>
        <w:rPr>
          <w:rFonts w:eastAsia="Times New Roman"/>
          <w:color w:val="auto"/>
          <w:szCs w:val="24"/>
          <w:lang w:val="en-US" w:eastAsia="en-US"/>
        </w:rPr>
      </w:pPr>
      <w:r w:rsidRPr="002806A0">
        <w:rPr>
          <w:rFonts w:eastAsia="Times New Roman"/>
          <w:color w:val="auto"/>
          <w:szCs w:val="24"/>
          <w:lang w:val="en-US" w:eastAsia="en-US"/>
        </w:rPr>
        <w:t xml:space="preserve">also available online at </w:t>
      </w:r>
    </w:p>
    <w:p w14:paraId="58D8ED1A" w14:textId="77777777" w:rsidR="002806A0" w:rsidRPr="002806A0" w:rsidRDefault="00505228" w:rsidP="002806A0">
      <w:pPr>
        <w:spacing w:before="240" w:after="0" w:line="240" w:lineRule="auto"/>
        <w:ind w:left="0" w:firstLine="0"/>
        <w:rPr>
          <w:rFonts w:eastAsia="Times New Roman"/>
          <w:color w:val="auto"/>
          <w:szCs w:val="24"/>
          <w:lang w:val="en-US" w:eastAsia="en-US"/>
        </w:rPr>
      </w:pPr>
      <w:hyperlink r:id="rId27" w:tgtFrame="_blank" w:history="1">
        <w:r w:rsidR="002806A0" w:rsidRPr="002806A0">
          <w:rPr>
            <w:rFonts w:eastAsia="Times New Roman"/>
            <w:color w:val="0563C1"/>
            <w:szCs w:val="24"/>
            <w:u w:val="single"/>
            <w:lang w:val="en-US" w:eastAsia="en-US"/>
          </w:rPr>
          <w:t>https://www.gov.uk/government/uploads/system/uploads/attachment_data/file/419604/What_to_do_if_you_re_worried_a_child_is_being_abused.pdf</w:t>
        </w:r>
      </w:hyperlink>
      <w:r w:rsidR="002806A0" w:rsidRPr="002806A0">
        <w:rPr>
          <w:rFonts w:eastAsia="Times New Roman"/>
          <w:color w:val="auto"/>
          <w:szCs w:val="24"/>
          <w:lang w:val="en-US" w:eastAsia="en-US"/>
        </w:rPr>
        <w:t xml:space="preserve"> </w:t>
      </w:r>
    </w:p>
    <w:p w14:paraId="150CEF11" w14:textId="1E70842C" w:rsidR="002806A0" w:rsidRPr="002806A0" w:rsidRDefault="002806A0" w:rsidP="008774C2">
      <w:pPr>
        <w:numPr>
          <w:ilvl w:val="1"/>
          <w:numId w:val="1"/>
        </w:numPr>
        <w:spacing w:before="240" w:after="0" w:line="240" w:lineRule="auto"/>
        <w:jc w:val="left"/>
        <w:textAlignment w:val="baseline"/>
        <w:rPr>
          <w:rFonts w:eastAsia="Times New Roman"/>
          <w:color w:val="auto"/>
          <w:szCs w:val="24"/>
          <w:lang w:eastAsia="en-US"/>
        </w:rPr>
      </w:pPr>
      <w:r w:rsidRPr="002806A0">
        <w:rPr>
          <w:rFonts w:eastAsia="Times New Roman"/>
          <w:color w:val="auto"/>
          <w:szCs w:val="24"/>
          <w:lang w:eastAsia="en-US"/>
        </w:rPr>
        <w:t xml:space="preserve">The </w:t>
      </w:r>
      <w:r w:rsidR="00B96E78">
        <w:rPr>
          <w:rFonts w:eastAsia="Times New Roman"/>
          <w:color w:val="auto"/>
          <w:szCs w:val="24"/>
          <w:lang w:eastAsia="en-US"/>
        </w:rPr>
        <w:t>Headteacher</w:t>
      </w:r>
      <w:r w:rsidRPr="002806A0">
        <w:rPr>
          <w:rFonts w:eastAsia="Times New Roman"/>
          <w:color w:val="auto"/>
          <w:szCs w:val="24"/>
          <w:lang w:eastAsia="en-US"/>
        </w:rPr>
        <w:t xml:space="preserve"> will:</w:t>
      </w:r>
    </w:p>
    <w:p w14:paraId="2C3C12E1" w14:textId="67A7CCFA"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Ensure it has a DSL who has undertaken the appropriate training, has their DSL role in their job description and is given appropriate time to conduct their duties as required. </w:t>
      </w:r>
      <w:bookmarkStart w:id="9" w:name="_Hlk139557405"/>
      <w:r w:rsidRPr="002806A0">
        <w:rPr>
          <w:rFonts w:eastAsia="Times New Roman" w:cs="Arial"/>
          <w:szCs w:val="24"/>
          <w:lang w:eastAsia="en-GB"/>
        </w:rPr>
        <w:t xml:space="preserve">The DSL should be an appropriate senior member of staff from the </w:t>
      </w:r>
      <w:r w:rsidR="00B96E78">
        <w:rPr>
          <w:rFonts w:eastAsia="Times New Roman" w:cs="Arial"/>
          <w:szCs w:val="24"/>
          <w:lang w:eastAsia="en-GB"/>
        </w:rPr>
        <w:t xml:space="preserve">school </w:t>
      </w:r>
      <w:r w:rsidRPr="002806A0">
        <w:rPr>
          <w:rFonts w:eastAsia="Times New Roman" w:cs="Arial"/>
          <w:szCs w:val="24"/>
          <w:lang w:eastAsia="en-GB"/>
        </w:rPr>
        <w:t xml:space="preserve">leadership team. The DSL will in addition to their safeguarding responsibilities also ensure they have a clear understanding of the </w:t>
      </w:r>
      <w:r w:rsidR="00B96E78">
        <w:rPr>
          <w:rFonts w:eastAsia="Times New Roman" w:cs="Arial"/>
          <w:szCs w:val="24"/>
          <w:lang w:eastAsia="en-GB"/>
        </w:rPr>
        <w:t>school</w:t>
      </w:r>
      <w:r w:rsidRPr="002806A0">
        <w:rPr>
          <w:rFonts w:eastAsia="Times New Roman" w:cs="Arial"/>
          <w:szCs w:val="24"/>
          <w:lang w:eastAsia="en-GB"/>
        </w:rPr>
        <w:t xml:space="preserve"> systems for online safety, incorporating filtering and monitoring processes; </w:t>
      </w:r>
      <w:bookmarkEnd w:id="9"/>
    </w:p>
    <w:p w14:paraId="17AD01F4"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Recognise the role of the DSL and ensure supervision and ongoing training;</w:t>
      </w:r>
    </w:p>
    <w:p w14:paraId="6330BAAA"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Ensure that the DSL works closely with senior mental health lead;</w:t>
      </w:r>
    </w:p>
    <w:p w14:paraId="5F760178"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Ensure every member of staff knows:</w:t>
      </w:r>
    </w:p>
    <w:p w14:paraId="4D234025" w14:textId="77777777" w:rsidR="002806A0" w:rsidRPr="002806A0" w:rsidRDefault="002806A0" w:rsidP="000E587A">
      <w:pPr>
        <w:numPr>
          <w:ilvl w:val="0"/>
          <w:numId w:val="14"/>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The name of the designated person and deputies and his/her role;</w:t>
      </w:r>
    </w:p>
    <w:p w14:paraId="5C60A654" w14:textId="77777777" w:rsidR="002806A0" w:rsidRPr="002806A0" w:rsidRDefault="002806A0" w:rsidP="000E587A">
      <w:pPr>
        <w:numPr>
          <w:ilvl w:val="0"/>
          <w:numId w:val="14"/>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That they have an individual responsibility for referring safeguarding and child protection concerns using the proper channels;</w:t>
      </w:r>
    </w:p>
    <w:p w14:paraId="02D9CB06" w14:textId="77777777" w:rsidR="002806A0" w:rsidRPr="002806A0" w:rsidRDefault="002806A0" w:rsidP="000E587A">
      <w:pPr>
        <w:numPr>
          <w:ilvl w:val="0"/>
          <w:numId w:val="14"/>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They understand the signs and indicators of abuse and understand the role of Early Help in supporting children and families.</w:t>
      </w:r>
    </w:p>
    <w:p w14:paraId="784E44DF" w14:textId="7CB147FD"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Ensure that members of staff are aware of the need to be alert to signs of abuse and know how to respond to a </w:t>
      </w:r>
      <w:r w:rsidR="00970678">
        <w:rPr>
          <w:rFonts w:eastAsia="Times New Roman" w:cs="Arial"/>
          <w:szCs w:val="24"/>
          <w:lang w:eastAsia="en-GB"/>
        </w:rPr>
        <w:t xml:space="preserve">learner </w:t>
      </w:r>
      <w:r w:rsidRPr="002806A0">
        <w:rPr>
          <w:rFonts w:eastAsia="Times New Roman" w:cs="Arial"/>
          <w:szCs w:val="24"/>
          <w:lang w:eastAsia="en-GB"/>
        </w:rPr>
        <w:t>who may disclose abuse;</w:t>
      </w:r>
    </w:p>
    <w:p w14:paraId="6DB518D8" w14:textId="524D5E72"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Ensure that parents have an understanding of the responsibility placed on the </w:t>
      </w:r>
      <w:r w:rsidR="00B96E78">
        <w:rPr>
          <w:rFonts w:eastAsia="Times New Roman" w:cs="Arial"/>
          <w:szCs w:val="24"/>
          <w:lang w:eastAsia="en-GB"/>
        </w:rPr>
        <w:t xml:space="preserve">school </w:t>
      </w:r>
      <w:r w:rsidRPr="002806A0">
        <w:rPr>
          <w:rFonts w:eastAsia="Times New Roman" w:cs="Arial"/>
          <w:szCs w:val="24"/>
          <w:lang w:eastAsia="en-GB"/>
        </w:rPr>
        <w:t xml:space="preserve"> and staff for child protection;</w:t>
      </w:r>
    </w:p>
    <w:p w14:paraId="578714B9" w14:textId="5C9C8EE4"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Ensure that </w:t>
      </w:r>
      <w:r w:rsidR="00B96E78">
        <w:rPr>
          <w:rFonts w:eastAsia="Times New Roman" w:cs="Arial"/>
          <w:szCs w:val="24"/>
          <w:lang w:eastAsia="en-GB"/>
        </w:rPr>
        <w:t>learners</w:t>
      </w:r>
      <w:r w:rsidRPr="002806A0">
        <w:rPr>
          <w:rFonts w:eastAsia="Times New Roman" w:cs="Arial"/>
          <w:szCs w:val="24"/>
          <w:lang w:eastAsia="en-GB"/>
        </w:rPr>
        <w:t xml:space="preserve"> in the </w:t>
      </w:r>
      <w:r w:rsidR="00B96E78">
        <w:rPr>
          <w:rFonts w:eastAsia="Times New Roman" w:cs="Arial"/>
          <w:szCs w:val="24"/>
          <w:lang w:eastAsia="en-GB"/>
        </w:rPr>
        <w:t xml:space="preserve">school </w:t>
      </w:r>
      <w:r w:rsidRPr="002806A0">
        <w:rPr>
          <w:rFonts w:eastAsia="Times New Roman" w:cs="Arial"/>
          <w:szCs w:val="24"/>
          <w:lang w:eastAsia="en-GB"/>
        </w:rPr>
        <w:t xml:space="preserve"> know the name of the designated person and his/ her role;  </w:t>
      </w:r>
    </w:p>
    <w:p w14:paraId="7432D997"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Provide training for all staff so that they know:</w:t>
      </w:r>
    </w:p>
    <w:p w14:paraId="5DD274A2" w14:textId="77777777" w:rsidR="002806A0" w:rsidRPr="002806A0" w:rsidRDefault="002806A0" w:rsidP="000E587A">
      <w:pPr>
        <w:numPr>
          <w:ilvl w:val="0"/>
          <w:numId w:val="22"/>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Their personal responsibility in relation to safeguarding and child protection;</w:t>
      </w:r>
    </w:p>
    <w:p w14:paraId="6DD15193" w14:textId="38C30035" w:rsidR="002806A0" w:rsidRPr="002806A0" w:rsidRDefault="002806A0" w:rsidP="000E587A">
      <w:pPr>
        <w:numPr>
          <w:ilvl w:val="0"/>
          <w:numId w:val="22"/>
        </w:numPr>
        <w:spacing w:before="240" w:after="0" w:line="240" w:lineRule="auto"/>
        <w:ind w:left="1134"/>
        <w:rPr>
          <w:rFonts w:eastAsia="Times New Roman"/>
          <w:color w:val="auto"/>
          <w:szCs w:val="24"/>
          <w:lang w:eastAsia="en-US"/>
        </w:rPr>
      </w:pPr>
      <w:bookmarkStart w:id="10" w:name="_Hlk139557530"/>
      <w:r w:rsidRPr="002806A0">
        <w:rPr>
          <w:rFonts w:eastAsia="Times New Roman"/>
          <w:color w:val="auto"/>
          <w:szCs w:val="24"/>
          <w:lang w:eastAsia="en-US"/>
        </w:rPr>
        <w:lastRenderedPageBreak/>
        <w:t xml:space="preserve">Online safety which, amongst other things, includes an understanding of the expectations, applicable roles and responsibilities in relation to filtering and monitoring on the Trust and </w:t>
      </w:r>
      <w:r w:rsidR="00B96E78">
        <w:rPr>
          <w:rFonts w:eastAsia="Times New Roman"/>
          <w:color w:val="auto"/>
          <w:szCs w:val="24"/>
          <w:lang w:eastAsia="en-US"/>
        </w:rPr>
        <w:t>school</w:t>
      </w:r>
      <w:r w:rsidRPr="002806A0">
        <w:rPr>
          <w:rFonts w:eastAsia="Times New Roman"/>
          <w:color w:val="auto"/>
          <w:szCs w:val="24"/>
          <w:lang w:eastAsia="en-US"/>
        </w:rPr>
        <w:t xml:space="preserve"> network;</w:t>
      </w:r>
    </w:p>
    <w:bookmarkEnd w:id="10"/>
    <w:p w14:paraId="123375BB" w14:textId="77777777" w:rsidR="002806A0" w:rsidRPr="002806A0" w:rsidRDefault="002806A0" w:rsidP="000E587A">
      <w:pPr>
        <w:numPr>
          <w:ilvl w:val="0"/>
          <w:numId w:val="22"/>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The relevant parts of the [LSCP] procedures;</w:t>
      </w:r>
    </w:p>
    <w:p w14:paraId="5B384E30" w14:textId="77777777" w:rsidR="002806A0" w:rsidRPr="002806A0" w:rsidRDefault="002806A0" w:rsidP="000E587A">
      <w:pPr>
        <w:numPr>
          <w:ilvl w:val="0"/>
          <w:numId w:val="22"/>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The need to be vigilant in identifying cases of abuse;</w:t>
      </w:r>
    </w:p>
    <w:p w14:paraId="1A1C7DAD" w14:textId="77777777" w:rsidR="002806A0" w:rsidRPr="002806A0" w:rsidRDefault="002806A0" w:rsidP="000E587A">
      <w:pPr>
        <w:numPr>
          <w:ilvl w:val="0"/>
          <w:numId w:val="22"/>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How to support a child who discloses abuse.</w:t>
      </w:r>
    </w:p>
    <w:p w14:paraId="520E2173" w14:textId="09288655" w:rsidR="002806A0" w:rsidRPr="002806A0" w:rsidRDefault="002806A0" w:rsidP="000E587A">
      <w:pPr>
        <w:pStyle w:val="ListParagraph"/>
        <w:numPr>
          <w:ilvl w:val="0"/>
          <w:numId w:val="2"/>
        </w:numPr>
        <w:spacing w:before="240" w:after="0"/>
        <w:jc w:val="both"/>
        <w:rPr>
          <w:rFonts w:eastAsia="Times New Roman" w:cs="Arial"/>
          <w:b/>
          <w:szCs w:val="24"/>
        </w:rPr>
      </w:pPr>
      <w:bookmarkStart w:id="11" w:name="_Hlk139557909"/>
      <w:r w:rsidRPr="002806A0">
        <w:rPr>
          <w:rFonts w:eastAsia="Times New Roman" w:cs="Arial"/>
          <w:szCs w:val="24"/>
        </w:rPr>
        <w:t xml:space="preserve">Ensure </w:t>
      </w:r>
      <w:r w:rsidRPr="002806A0">
        <w:rPr>
          <w:rFonts w:eastAsia="Times New Roman" w:cs="Arial"/>
          <w:b/>
          <w:bCs/>
          <w:szCs w:val="24"/>
        </w:rPr>
        <w:t xml:space="preserve">All staff, including </w:t>
      </w:r>
      <w:r w:rsidR="00B96E78">
        <w:rPr>
          <w:rFonts w:eastAsia="Times New Roman" w:cs="Arial"/>
          <w:b/>
          <w:bCs/>
          <w:szCs w:val="24"/>
        </w:rPr>
        <w:t>LGC</w:t>
      </w:r>
      <w:r w:rsidRPr="002806A0">
        <w:rPr>
          <w:rFonts w:eastAsia="Times New Roman" w:cs="Arial"/>
          <w:b/>
          <w:bCs/>
          <w:szCs w:val="24"/>
        </w:rPr>
        <w:t xml:space="preserve"> </w:t>
      </w:r>
      <w:r w:rsidRPr="002806A0">
        <w:rPr>
          <w:rFonts w:eastAsia="Times New Roman" w:cs="Arial"/>
          <w:b/>
          <w:szCs w:val="24"/>
        </w:rPr>
        <w:t xml:space="preserve">who work directly with children are given and </w:t>
      </w:r>
      <w:r w:rsidRPr="00737E86">
        <w:rPr>
          <w:rFonts w:eastAsia="Times New Roman" w:cs="Arial"/>
          <w:b/>
          <w:szCs w:val="24"/>
          <w:u w:val="single"/>
        </w:rPr>
        <w:t xml:space="preserve">should read at least Part one and Annex B of KCSIE guidance 2024. </w:t>
      </w:r>
      <w:r w:rsidRPr="00737E86">
        <w:rPr>
          <w:rFonts w:eastAsia="Times New Roman" w:cs="Arial"/>
          <w:b/>
          <w:szCs w:val="24"/>
        </w:rPr>
        <w:t>Staff</w:t>
      </w:r>
      <w:r w:rsidRPr="002806A0">
        <w:rPr>
          <w:rFonts w:eastAsia="Times New Roman" w:cs="Arial"/>
          <w:b/>
          <w:szCs w:val="24"/>
        </w:rPr>
        <w:t xml:space="preserve"> or </w:t>
      </w:r>
      <w:r w:rsidR="00B96E78">
        <w:rPr>
          <w:rFonts w:eastAsia="Times New Roman" w:cs="Arial"/>
          <w:b/>
          <w:szCs w:val="24"/>
        </w:rPr>
        <w:t>LGC</w:t>
      </w:r>
      <w:r w:rsidRPr="002806A0">
        <w:rPr>
          <w:rFonts w:eastAsia="Times New Roman" w:cs="Arial"/>
          <w:b/>
          <w:szCs w:val="24"/>
        </w:rPr>
        <w:t xml:space="preserve"> who do not work directly with children </w:t>
      </w:r>
      <w:r w:rsidRPr="002806A0">
        <w:rPr>
          <w:rFonts w:eastAsia="Times New Roman" w:cs="Arial"/>
          <w:b/>
          <w:szCs w:val="24"/>
          <w:u w:val="single"/>
        </w:rPr>
        <w:t>are given and read either Part one or Annex A</w:t>
      </w:r>
      <w:r w:rsidRPr="002806A0">
        <w:rPr>
          <w:rFonts w:eastAsia="Times New Roman" w:cs="Arial"/>
          <w:b/>
          <w:szCs w:val="24"/>
        </w:rPr>
        <w:t xml:space="preserve"> (a condensed version of Part one) </w:t>
      </w:r>
      <w:r w:rsidRPr="002806A0">
        <w:rPr>
          <w:rFonts w:eastAsia="Times New Roman" w:cs="Arial"/>
          <w:szCs w:val="24"/>
        </w:rPr>
        <w:t xml:space="preserve">of ‘Keeping Children Safe in Education’ September 2023 </w:t>
      </w:r>
      <w:bookmarkEnd w:id="11"/>
      <w:r w:rsidRPr="002806A0">
        <w:rPr>
          <w:rFonts w:eastAsia="Times New Roman" w:cs="Arial"/>
          <w:szCs w:val="24"/>
        </w:rPr>
        <w:t xml:space="preserve">and will sign that they have read and understood it.  Leaders and those with specific safeguarding roles are required to be familiar with the whole document.  All adults must sign to say that they have read and understood the document. A copy is uploaded to the Library in CPOMS, staff will be alerted and will confirm they have read and understood it. A record must be kept in the </w:t>
      </w:r>
      <w:r w:rsidR="00B96E78">
        <w:rPr>
          <w:rFonts w:eastAsia="Times New Roman" w:cs="Arial"/>
          <w:szCs w:val="24"/>
        </w:rPr>
        <w:t>school</w:t>
      </w:r>
      <w:r w:rsidRPr="002806A0">
        <w:rPr>
          <w:rFonts w:eastAsia="Times New Roman" w:cs="Arial"/>
          <w:szCs w:val="24"/>
        </w:rPr>
        <w:t>.  It is the role of senior leaders to regularly check that staff have a clear understanding of the document;</w:t>
      </w:r>
    </w:p>
    <w:p w14:paraId="03261D2F" w14:textId="69CBF6A8" w:rsidR="002806A0" w:rsidRPr="002806A0" w:rsidRDefault="002806A0" w:rsidP="000E587A">
      <w:pPr>
        <w:pStyle w:val="ListParagraph"/>
        <w:numPr>
          <w:ilvl w:val="0"/>
          <w:numId w:val="2"/>
        </w:numPr>
        <w:spacing w:before="240" w:after="0"/>
        <w:jc w:val="both"/>
        <w:rPr>
          <w:rFonts w:eastAsia="Times New Roman" w:cs="Arial"/>
          <w:szCs w:val="24"/>
        </w:rPr>
      </w:pPr>
      <w:r w:rsidRPr="002806A0">
        <w:rPr>
          <w:rFonts w:eastAsia="Times New Roman" w:cs="Arial"/>
          <w:szCs w:val="24"/>
        </w:rPr>
        <w:t xml:space="preserve">Ensure all staff are given a copy of ‘What to do if You are Worried a Child is being Abused’ March 2015, Staff Code of Conduct, Child on Child Abuse, Online Safety and the </w:t>
      </w:r>
      <w:r w:rsidR="00B96E78">
        <w:rPr>
          <w:rFonts w:eastAsia="Times New Roman" w:cs="Arial"/>
          <w:szCs w:val="24"/>
        </w:rPr>
        <w:t>school</w:t>
      </w:r>
      <w:r w:rsidRPr="002806A0">
        <w:rPr>
          <w:rFonts w:eastAsia="Times New Roman" w:cs="Arial"/>
          <w:szCs w:val="24"/>
        </w:rPr>
        <w:t xml:space="preserve"> Child Protection Policy. Copies of this should be uploaded on the library in CPOMS, staff will be alerted and will confirm they have read and understood all documents;</w:t>
      </w:r>
    </w:p>
    <w:p w14:paraId="683A56D5" w14:textId="58C86493" w:rsidR="002806A0" w:rsidRPr="002806A0" w:rsidRDefault="002806A0" w:rsidP="000E587A">
      <w:pPr>
        <w:pStyle w:val="ListParagraph"/>
        <w:numPr>
          <w:ilvl w:val="0"/>
          <w:numId w:val="2"/>
        </w:numPr>
        <w:spacing w:before="240" w:after="0"/>
        <w:jc w:val="both"/>
        <w:rPr>
          <w:rFonts w:eastAsia="Times New Roman" w:cs="Arial"/>
          <w:szCs w:val="24"/>
        </w:rPr>
      </w:pPr>
      <w:r w:rsidRPr="002806A0">
        <w:rPr>
          <w:rFonts w:eastAsia="Times New Roman" w:cs="Arial"/>
          <w:szCs w:val="24"/>
        </w:rPr>
        <w:t xml:space="preserve">Ensure all staff are asked annually to complete the required </w:t>
      </w:r>
      <w:r w:rsidR="00B96E78">
        <w:rPr>
          <w:rFonts w:eastAsia="Times New Roman" w:cs="Arial"/>
          <w:szCs w:val="24"/>
        </w:rPr>
        <w:t>National College</w:t>
      </w:r>
      <w:r w:rsidR="00B96E78" w:rsidRPr="002806A0">
        <w:rPr>
          <w:rFonts w:eastAsia="Times New Roman" w:cs="Arial"/>
          <w:szCs w:val="24"/>
        </w:rPr>
        <w:t xml:space="preserve"> </w:t>
      </w:r>
      <w:r w:rsidRPr="002806A0">
        <w:rPr>
          <w:rFonts w:eastAsia="Times New Roman" w:cs="Arial"/>
          <w:szCs w:val="24"/>
        </w:rPr>
        <w:t xml:space="preserve">training modules which will include </w:t>
      </w:r>
      <w:r w:rsidR="00B96E78">
        <w:rPr>
          <w:rFonts w:eastAsia="Times New Roman" w:cs="Arial"/>
          <w:szCs w:val="24"/>
        </w:rPr>
        <w:t>Annual Child Protection Update</w:t>
      </w:r>
      <w:r w:rsidRPr="002806A0">
        <w:rPr>
          <w:rFonts w:eastAsia="Times New Roman" w:cs="Arial"/>
          <w:szCs w:val="24"/>
        </w:rPr>
        <w:t xml:space="preserve"> course and Prevent Duty Basic Awareness online course in addition to receiving face to face training in their setting;</w:t>
      </w:r>
    </w:p>
    <w:p w14:paraId="21222384" w14:textId="137E546F" w:rsidR="002806A0" w:rsidRPr="002806A0" w:rsidRDefault="002806A0" w:rsidP="000E587A">
      <w:pPr>
        <w:pStyle w:val="ListParagraph"/>
        <w:numPr>
          <w:ilvl w:val="0"/>
          <w:numId w:val="2"/>
        </w:numPr>
        <w:spacing w:before="240" w:after="0"/>
        <w:jc w:val="both"/>
        <w:rPr>
          <w:rFonts w:eastAsia="Times New Roman" w:cs="Arial"/>
          <w:szCs w:val="24"/>
        </w:rPr>
      </w:pPr>
      <w:bookmarkStart w:id="12" w:name="_Hlk139558132"/>
      <w:r w:rsidRPr="002806A0">
        <w:rPr>
          <w:rFonts w:eastAsia="Times New Roman" w:cs="Arial"/>
          <w:szCs w:val="24"/>
        </w:rPr>
        <w:t xml:space="preserve">The </w:t>
      </w:r>
      <w:r w:rsidR="00B96E78">
        <w:rPr>
          <w:rFonts w:eastAsia="Times New Roman" w:cs="Arial"/>
          <w:szCs w:val="24"/>
        </w:rPr>
        <w:t>school</w:t>
      </w:r>
      <w:r w:rsidRPr="002806A0">
        <w:rPr>
          <w:rFonts w:eastAsia="Times New Roman" w:cs="Arial"/>
          <w:szCs w:val="24"/>
        </w:rPr>
        <w:t xml:space="preserve"> and Trustees will ensure that appropriate levels of security procedures are in place to safeguard systems. Guidance on E-security is available from the National Education Network;</w:t>
      </w:r>
    </w:p>
    <w:p w14:paraId="35B94C48" w14:textId="77777777" w:rsidR="002806A0" w:rsidRPr="002806A0" w:rsidRDefault="002806A0" w:rsidP="000E587A">
      <w:pPr>
        <w:pStyle w:val="ListParagraph"/>
        <w:numPr>
          <w:ilvl w:val="0"/>
          <w:numId w:val="2"/>
        </w:numPr>
        <w:spacing w:before="240" w:after="0"/>
        <w:jc w:val="both"/>
        <w:rPr>
          <w:rFonts w:eastAsia="Times New Roman" w:cs="Arial"/>
          <w:szCs w:val="24"/>
        </w:rPr>
      </w:pPr>
      <w:r w:rsidRPr="002806A0">
        <w:rPr>
          <w:rFonts w:eastAsia="Times New Roman" w:cs="Arial"/>
          <w:szCs w:val="24"/>
        </w:rPr>
        <w:t xml:space="preserve">Governing bodies and proprietors should ensure that all governors and trustees receive appropriate safeguarding and child protection (including online) training at induction and refreshed annually. </w:t>
      </w:r>
      <w:bookmarkEnd w:id="12"/>
      <w:r w:rsidRPr="002806A0">
        <w:rPr>
          <w:rFonts w:eastAsia="Times New Roman" w:cs="Arial"/>
          <w:szCs w:val="24"/>
        </w:rPr>
        <w:t>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20B02B05"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Ensure all staff are given the Child Protection and Safeguarding Policy and Online Safety Policy and asked to sign to confirm they have read and understood them;</w:t>
      </w:r>
    </w:p>
    <w:p w14:paraId="216F0F86"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Ensure all staff receive safeguarding and child protection updates throughout the year (for example, via e mail, e-bulletins and staff meetings);</w:t>
      </w:r>
    </w:p>
    <w:p w14:paraId="3CB33DB4" w14:textId="379C712F"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For </w:t>
      </w:r>
      <w:r w:rsidR="00970678">
        <w:rPr>
          <w:rFonts w:eastAsia="Times New Roman" w:cs="Arial"/>
          <w:szCs w:val="24"/>
          <w:lang w:eastAsia="en-GB"/>
        </w:rPr>
        <w:t>learner</w:t>
      </w:r>
      <w:r w:rsidRPr="002806A0">
        <w:rPr>
          <w:rFonts w:eastAsia="Times New Roman" w:cs="Arial"/>
          <w:szCs w:val="24"/>
          <w:lang w:eastAsia="en-GB"/>
        </w:rPr>
        <w:t xml:space="preserve">s subject to a Child Protection Plan, in addition to normal procedures, the </w:t>
      </w:r>
      <w:r w:rsidR="00B96E78">
        <w:rPr>
          <w:rFonts w:eastAsia="Times New Roman" w:cs="Arial"/>
          <w:szCs w:val="24"/>
          <w:lang w:eastAsia="en-GB"/>
        </w:rPr>
        <w:t>school</w:t>
      </w:r>
      <w:r w:rsidRPr="002806A0">
        <w:rPr>
          <w:rFonts w:eastAsia="Times New Roman" w:cs="Arial"/>
          <w:szCs w:val="24"/>
          <w:lang w:eastAsia="en-GB"/>
        </w:rPr>
        <w:t xml:space="preserve"> must notify the named social worker if:</w:t>
      </w:r>
    </w:p>
    <w:p w14:paraId="4352FACE" w14:textId="07AEEF98" w:rsidR="002806A0" w:rsidRPr="002806A0" w:rsidRDefault="002806A0" w:rsidP="000E587A">
      <w:pPr>
        <w:numPr>
          <w:ilvl w:val="0"/>
          <w:numId w:val="19"/>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 xml:space="preserve">it should have to suspend a </w:t>
      </w:r>
      <w:r w:rsidR="00970678">
        <w:rPr>
          <w:rFonts w:eastAsia="Times New Roman"/>
          <w:color w:val="auto"/>
          <w:szCs w:val="24"/>
          <w:lang w:eastAsia="en-US"/>
        </w:rPr>
        <w:t xml:space="preserve">learner </w:t>
      </w:r>
      <w:r w:rsidRPr="002806A0">
        <w:rPr>
          <w:rFonts w:eastAsia="Times New Roman"/>
          <w:color w:val="auto"/>
          <w:szCs w:val="24"/>
          <w:lang w:eastAsia="en-US"/>
        </w:rPr>
        <w:t>either for a fixed term or permanently;</w:t>
      </w:r>
    </w:p>
    <w:p w14:paraId="616C9790" w14:textId="3BD96CFE" w:rsidR="002806A0" w:rsidRPr="002806A0" w:rsidRDefault="002806A0" w:rsidP="000E587A">
      <w:pPr>
        <w:numPr>
          <w:ilvl w:val="0"/>
          <w:numId w:val="19"/>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lastRenderedPageBreak/>
        <w:t xml:space="preserve">there is an unexplained absence (or the </w:t>
      </w:r>
      <w:r w:rsidR="00B96E78">
        <w:rPr>
          <w:rFonts w:eastAsia="Times New Roman"/>
          <w:color w:val="auto"/>
          <w:szCs w:val="24"/>
          <w:lang w:eastAsia="en-US"/>
        </w:rPr>
        <w:t>school</w:t>
      </w:r>
      <w:r w:rsidRPr="002806A0">
        <w:rPr>
          <w:rFonts w:eastAsia="Times New Roman"/>
          <w:color w:val="auto"/>
          <w:szCs w:val="24"/>
          <w:lang w:eastAsia="en-US"/>
        </w:rPr>
        <w:t xml:space="preserve"> are unhappy with the explanation received) of more than two days duration from </w:t>
      </w:r>
      <w:r w:rsidR="00B96E78">
        <w:rPr>
          <w:rFonts w:eastAsia="Times New Roman"/>
          <w:color w:val="auto"/>
          <w:szCs w:val="24"/>
          <w:lang w:eastAsia="en-US"/>
        </w:rPr>
        <w:t>school</w:t>
      </w:r>
      <w:r w:rsidRPr="002806A0">
        <w:rPr>
          <w:rFonts w:eastAsia="Times New Roman"/>
          <w:color w:val="auto"/>
          <w:szCs w:val="24"/>
          <w:lang w:eastAsia="en-US"/>
        </w:rPr>
        <w:t xml:space="preserve"> (or one day following a weekend).</w:t>
      </w:r>
    </w:p>
    <w:p w14:paraId="1DFF4A47"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Work to develop effective links with relevant agencies and co-operate as required with their enquiries regarding child protection matters, including attendance at initial case conferences core groups and child protection meetings;</w:t>
      </w:r>
    </w:p>
    <w:p w14:paraId="65D14CE6" w14:textId="4907E05B"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Ensure written reports are provided for</w:t>
      </w:r>
      <w:r w:rsidR="00970678">
        <w:rPr>
          <w:rFonts w:eastAsia="Times New Roman" w:cs="Arial"/>
          <w:szCs w:val="24"/>
          <w:lang w:eastAsia="en-GB"/>
        </w:rPr>
        <w:t xml:space="preserve"> Initial Child Protection Case Conference</w:t>
      </w:r>
      <w:r w:rsidRPr="002806A0">
        <w:rPr>
          <w:rFonts w:eastAsia="Times New Roman" w:cs="Arial"/>
          <w:szCs w:val="24"/>
          <w:lang w:eastAsia="en-GB"/>
        </w:rPr>
        <w:t xml:space="preserve"> </w:t>
      </w:r>
      <w:r w:rsidR="00970678">
        <w:rPr>
          <w:rFonts w:eastAsia="Times New Roman" w:cs="Arial"/>
          <w:szCs w:val="24"/>
          <w:lang w:eastAsia="en-GB"/>
        </w:rPr>
        <w:t>(</w:t>
      </w:r>
      <w:r w:rsidRPr="002806A0">
        <w:rPr>
          <w:rFonts w:eastAsia="Times New Roman" w:cs="Arial"/>
          <w:szCs w:val="24"/>
          <w:lang w:eastAsia="en-GB"/>
        </w:rPr>
        <w:t>ICPCC’s</w:t>
      </w:r>
      <w:r w:rsidR="00970678">
        <w:rPr>
          <w:rFonts w:eastAsia="Times New Roman" w:cs="Arial"/>
          <w:szCs w:val="24"/>
          <w:lang w:eastAsia="en-GB"/>
        </w:rPr>
        <w:t>)</w:t>
      </w:r>
      <w:r w:rsidRPr="002806A0">
        <w:rPr>
          <w:rFonts w:eastAsia="Times New Roman" w:cs="Arial"/>
          <w:szCs w:val="24"/>
          <w:lang w:eastAsia="en-GB"/>
        </w:rPr>
        <w:t xml:space="preserve"> and child protection meetings; </w:t>
      </w:r>
    </w:p>
    <w:p w14:paraId="297FFBDB" w14:textId="1F370EE3"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Keep written records of any concerns about </w:t>
      </w:r>
      <w:r w:rsidR="00B96E78">
        <w:rPr>
          <w:rFonts w:eastAsia="Times New Roman" w:cs="Arial"/>
          <w:szCs w:val="24"/>
          <w:lang w:eastAsia="en-GB"/>
        </w:rPr>
        <w:t>learners</w:t>
      </w:r>
      <w:r w:rsidRPr="002806A0">
        <w:rPr>
          <w:rFonts w:eastAsia="Times New Roman" w:cs="Arial"/>
          <w:szCs w:val="24"/>
          <w:lang w:eastAsia="en-GB"/>
        </w:rPr>
        <w:t xml:space="preserve"> (noting the date, event and action taken) on CPOMS, even where there is no need to refer the matter to Children’s Services immediately;</w:t>
      </w:r>
    </w:p>
    <w:p w14:paraId="2DEDD468"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Ensure all records are kept secure and in locked locations and in compliance with the Trust’s Data Protection Policy and Data Retention policies; </w:t>
      </w:r>
    </w:p>
    <w:p w14:paraId="17FA5713"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Adhere to the procedures set out in the LSCP Guidelines and Procedures and the Trust’s policy on ‘Dealing With Allegations against staff’ for when an allegation is made against a member of staff;</w:t>
      </w:r>
    </w:p>
    <w:p w14:paraId="79EB3DB4"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Ensure the criminal background of applicants for vacant posts are checked in accordance with current DBS and DfE guidance;</w:t>
      </w:r>
    </w:p>
    <w:p w14:paraId="50AB1F5F" w14:textId="3DB29A26" w:rsidR="002806A0" w:rsidRPr="002806A0" w:rsidRDefault="002806A0" w:rsidP="000E587A">
      <w:pPr>
        <w:pStyle w:val="ListParagraph"/>
        <w:numPr>
          <w:ilvl w:val="0"/>
          <w:numId w:val="2"/>
        </w:numPr>
        <w:spacing w:before="240" w:after="0"/>
        <w:jc w:val="both"/>
        <w:rPr>
          <w:rFonts w:eastAsia="Times New Roman" w:cs="Arial"/>
          <w:szCs w:val="24"/>
        </w:rPr>
      </w:pPr>
      <w:r w:rsidRPr="002806A0">
        <w:rPr>
          <w:rFonts w:eastAsia="Times New Roman" w:cs="Arial"/>
          <w:szCs w:val="24"/>
          <w:lang w:eastAsia="en-GB"/>
        </w:rPr>
        <w:t xml:space="preserve">Designate </w:t>
      </w:r>
      <w:r w:rsidR="00B96E78">
        <w:rPr>
          <w:rFonts w:eastAsia="Times New Roman" w:cs="Arial"/>
          <w:szCs w:val="24"/>
          <w:lang w:eastAsia="en-GB"/>
        </w:rPr>
        <w:t>Local Governing Committee (LGC)</w:t>
      </w:r>
      <w:r w:rsidRPr="002806A0">
        <w:rPr>
          <w:rFonts w:eastAsia="Times New Roman" w:cs="Arial"/>
          <w:szCs w:val="24"/>
          <w:lang w:eastAsia="en-GB"/>
        </w:rPr>
        <w:t xml:space="preserve"> member for safeguarding who will</w:t>
      </w:r>
      <w:r w:rsidRPr="002806A0">
        <w:rPr>
          <w:rFonts w:eastAsia="Times New Roman" w:cs="Arial"/>
          <w:szCs w:val="24"/>
        </w:rPr>
        <w:t xml:space="preserve"> review the implementation of the </w:t>
      </w:r>
      <w:r w:rsidR="00B96E78">
        <w:rPr>
          <w:rFonts w:eastAsia="Times New Roman" w:cs="Arial"/>
          <w:szCs w:val="24"/>
        </w:rPr>
        <w:t>school</w:t>
      </w:r>
      <w:r w:rsidRPr="002806A0">
        <w:rPr>
          <w:rFonts w:eastAsia="Times New Roman" w:cs="Arial"/>
          <w:szCs w:val="24"/>
        </w:rPr>
        <w:t>’s safeguarding policy and procedure</w:t>
      </w:r>
      <w:r w:rsidR="00737E86">
        <w:rPr>
          <w:rFonts w:eastAsia="Times New Roman" w:cs="Arial"/>
          <w:szCs w:val="24"/>
        </w:rPr>
        <w:t>: Mrs A Cooper-Haywood</w:t>
      </w:r>
    </w:p>
    <w:p w14:paraId="4FDF5873" w14:textId="500B4AFC" w:rsidR="002806A0" w:rsidRPr="002806A0" w:rsidRDefault="002806A0" w:rsidP="000E587A">
      <w:pPr>
        <w:pStyle w:val="ListParagraph"/>
        <w:numPr>
          <w:ilvl w:val="0"/>
          <w:numId w:val="2"/>
        </w:numPr>
        <w:spacing w:before="240" w:after="0"/>
        <w:jc w:val="both"/>
        <w:rPr>
          <w:rFonts w:eastAsia="Times New Roman" w:cs="Arial"/>
          <w:szCs w:val="24"/>
        </w:rPr>
      </w:pPr>
      <w:r w:rsidRPr="002806A0">
        <w:rPr>
          <w:rFonts w:eastAsia="Times New Roman" w:cs="Arial"/>
          <w:szCs w:val="24"/>
          <w:shd w:val="clear" w:color="auto" w:fill="FFFFFF"/>
        </w:rPr>
        <w:t xml:space="preserve">The </w:t>
      </w:r>
      <w:r w:rsidR="00B96E78">
        <w:rPr>
          <w:rFonts w:eastAsia="Times New Roman" w:cs="Arial"/>
          <w:szCs w:val="24"/>
          <w:shd w:val="clear" w:color="auto" w:fill="FFFFFF"/>
        </w:rPr>
        <w:t xml:space="preserve">Headteacher </w:t>
      </w:r>
      <w:r w:rsidRPr="002806A0">
        <w:rPr>
          <w:rFonts w:eastAsia="Times New Roman" w:cs="Arial"/>
          <w:szCs w:val="24"/>
          <w:shd w:val="clear" w:color="auto" w:fill="FFFFFF"/>
        </w:rPr>
        <w:t>should be informed of all low-level concerns and make the final decision on how to respond. Where appropriate this can be done in consultation with the DSL;</w:t>
      </w:r>
    </w:p>
    <w:p w14:paraId="465124EB" w14:textId="5C4884DB" w:rsidR="002806A0" w:rsidRPr="002806A0" w:rsidRDefault="002806A0" w:rsidP="000E587A">
      <w:pPr>
        <w:pStyle w:val="ListParagraph"/>
        <w:numPr>
          <w:ilvl w:val="0"/>
          <w:numId w:val="2"/>
        </w:numPr>
        <w:spacing w:before="240" w:after="0"/>
        <w:jc w:val="both"/>
        <w:rPr>
          <w:rFonts w:eastAsia="Times New Roman" w:cs="Arial"/>
          <w:szCs w:val="24"/>
        </w:rPr>
      </w:pPr>
      <w:r w:rsidRPr="002806A0">
        <w:rPr>
          <w:rFonts w:eastAsia="Times New Roman" w:cs="Arial"/>
          <w:szCs w:val="24"/>
        </w:rPr>
        <w:t xml:space="preserve">Ensure all allegations against staff are reported to the Local Authority Designated Officer (LADO) within the same working day.  The LADO will then decide what action to take.  Contact details and referral pathway are detailed on the </w:t>
      </w:r>
      <w:r w:rsidR="00B96E78">
        <w:rPr>
          <w:rFonts w:eastAsia="Times New Roman" w:cs="Arial"/>
          <w:szCs w:val="24"/>
        </w:rPr>
        <w:t>L</w:t>
      </w:r>
      <w:r w:rsidRPr="002806A0">
        <w:rPr>
          <w:rFonts w:eastAsia="Times New Roman" w:cs="Arial"/>
          <w:szCs w:val="24"/>
        </w:rPr>
        <w:t xml:space="preserve">SCP website and are referred to here for your reference: </w:t>
      </w:r>
    </w:p>
    <w:p w14:paraId="7E8631D1" w14:textId="30BF45BC" w:rsidR="00460E83" w:rsidRPr="00460E83" w:rsidRDefault="00505228" w:rsidP="00460E83">
      <w:pPr>
        <w:numPr>
          <w:ilvl w:val="0"/>
          <w:numId w:val="3"/>
        </w:numPr>
        <w:spacing w:before="240" w:after="0" w:line="240" w:lineRule="auto"/>
        <w:rPr>
          <w:rFonts w:eastAsia="Times New Roman"/>
          <w:color w:val="auto"/>
          <w:szCs w:val="24"/>
          <w:lang w:eastAsia="en-US"/>
        </w:rPr>
      </w:pPr>
      <w:hyperlink r:id="rId28" w:history="1">
        <w:r w:rsidR="00460E83" w:rsidRPr="002C7E0A">
          <w:rPr>
            <w:rStyle w:val="Hyperlink"/>
          </w:rPr>
          <w:t>www.safeguardingchildren.co.uk/Resources/lado-referral-form/</w:t>
        </w:r>
      </w:hyperlink>
    </w:p>
    <w:p w14:paraId="18F287ED" w14:textId="60BAEF96" w:rsidR="002806A0" w:rsidRPr="002806A0" w:rsidRDefault="002806A0" w:rsidP="00A27F9F">
      <w:pPr>
        <w:numPr>
          <w:ilvl w:val="0"/>
          <w:numId w:val="3"/>
        </w:numPr>
        <w:spacing w:before="240" w:after="0" w:line="240" w:lineRule="auto"/>
        <w:rPr>
          <w:rFonts w:eastAsia="Times New Roman"/>
          <w:color w:val="auto"/>
          <w:szCs w:val="24"/>
          <w:lang w:eastAsia="en-US"/>
        </w:rPr>
      </w:pPr>
      <w:r w:rsidRPr="002806A0">
        <w:rPr>
          <w:rFonts w:eastAsia="Times New Roman"/>
          <w:color w:val="auto"/>
          <w:szCs w:val="24"/>
          <w:lang w:eastAsia="en-US"/>
        </w:rPr>
        <w:t>Ensure that any concerns regarding supply staff are fully investigated and reported to the agency and the LADO to determine a suitable outcome.</w:t>
      </w:r>
    </w:p>
    <w:p w14:paraId="2B555EBF" w14:textId="17CBF0EC" w:rsidR="002806A0" w:rsidRDefault="002806A0" w:rsidP="002806A0">
      <w:pPr>
        <w:widowControl w:val="0"/>
        <w:spacing w:before="240" w:after="0" w:line="240" w:lineRule="auto"/>
        <w:ind w:left="99" w:firstLine="0"/>
        <w:jc w:val="left"/>
        <w:rPr>
          <w:rFonts w:eastAsia="Times New Roman"/>
          <w:color w:val="auto"/>
          <w:szCs w:val="24"/>
          <w:lang w:eastAsia="en-US"/>
        </w:rPr>
      </w:pPr>
      <w:r w:rsidRPr="000E587A">
        <w:rPr>
          <w:rFonts w:eastAsia="Times New Roman"/>
          <w:color w:val="auto"/>
          <w:szCs w:val="24"/>
          <w:lang w:eastAsia="en-US"/>
        </w:rPr>
        <w:t xml:space="preserve">Local Authority Safeguarding advisor: </w:t>
      </w:r>
      <w:r w:rsidR="000E587A" w:rsidRPr="000E587A">
        <w:rPr>
          <w:rFonts w:eastAsia="Times New Roman"/>
          <w:color w:val="auto"/>
          <w:szCs w:val="24"/>
          <w:lang w:eastAsia="en-US"/>
        </w:rPr>
        <w:t>Zoe Fryer</w:t>
      </w:r>
      <w:r w:rsidR="000E587A">
        <w:rPr>
          <w:rFonts w:eastAsia="Times New Roman"/>
          <w:color w:val="auto"/>
          <w:szCs w:val="24"/>
          <w:lang w:eastAsia="en-US"/>
        </w:rPr>
        <w:t xml:space="preserve"> </w:t>
      </w:r>
      <w:hyperlink r:id="rId29" w:history="1">
        <w:r w:rsidR="000E587A" w:rsidRPr="002C7E0A">
          <w:rPr>
            <w:rStyle w:val="Hyperlink"/>
            <w:rFonts w:eastAsia="Times New Roman"/>
            <w:szCs w:val="24"/>
            <w:lang w:eastAsia="en-US"/>
          </w:rPr>
          <w:t>zoe.fryer@northyorks.gov.uk</w:t>
        </w:r>
      </w:hyperlink>
    </w:p>
    <w:p w14:paraId="12B8AADB" w14:textId="77777777" w:rsidR="000E587A" w:rsidRPr="000E587A" w:rsidRDefault="000E587A" w:rsidP="002806A0">
      <w:pPr>
        <w:widowControl w:val="0"/>
        <w:spacing w:before="240" w:after="0" w:line="240" w:lineRule="auto"/>
        <w:ind w:left="99" w:firstLine="0"/>
        <w:jc w:val="left"/>
        <w:rPr>
          <w:color w:val="auto"/>
          <w:szCs w:val="24"/>
          <w:lang w:val="en-US" w:eastAsia="en-US"/>
        </w:rPr>
      </w:pPr>
    </w:p>
    <w:p w14:paraId="5004E02E" w14:textId="54D155BA" w:rsidR="002806A0" w:rsidRPr="00107657" w:rsidRDefault="002806A0" w:rsidP="002806A0">
      <w:pPr>
        <w:widowControl w:val="0"/>
        <w:spacing w:before="240" w:after="0" w:line="240" w:lineRule="auto"/>
        <w:ind w:left="0" w:firstLine="0"/>
        <w:jc w:val="left"/>
        <w:rPr>
          <w:rFonts w:eastAsia="Times New Roman"/>
          <w:color w:val="auto"/>
          <w:szCs w:val="24"/>
          <w:lang w:eastAsia="en-US"/>
        </w:rPr>
      </w:pPr>
      <w:r w:rsidRPr="00107657">
        <w:rPr>
          <w:rFonts w:eastAsia="Times New Roman"/>
          <w:color w:val="auto"/>
          <w:szCs w:val="24"/>
          <w:lang w:eastAsia="en-US"/>
        </w:rPr>
        <w:t xml:space="preserve">LADO Contact Details : </w:t>
      </w:r>
    </w:p>
    <w:p w14:paraId="677D80B2" w14:textId="02361E58" w:rsidR="009E2433" w:rsidRDefault="009E2433" w:rsidP="000E587A">
      <w:pPr>
        <w:widowControl w:val="0"/>
        <w:spacing w:after="0" w:line="240" w:lineRule="auto"/>
        <w:ind w:left="0" w:firstLine="0"/>
        <w:jc w:val="left"/>
        <w:rPr>
          <w:rFonts w:eastAsia="Times New Roman"/>
          <w:color w:val="auto"/>
          <w:szCs w:val="24"/>
          <w:lang w:eastAsia="en-US"/>
        </w:rPr>
      </w:pPr>
      <w:r w:rsidRPr="00107657">
        <w:rPr>
          <w:rFonts w:eastAsia="Times New Roman"/>
          <w:color w:val="auto"/>
          <w:szCs w:val="24"/>
          <w:lang w:eastAsia="en-US"/>
        </w:rPr>
        <w:t xml:space="preserve">Manager: </w:t>
      </w:r>
      <w:r w:rsidR="008B19C2">
        <w:rPr>
          <w:rFonts w:eastAsia="Times New Roman"/>
          <w:color w:val="auto"/>
          <w:szCs w:val="24"/>
          <w:lang w:eastAsia="en-US"/>
        </w:rPr>
        <w:t>Marie Pettman</w:t>
      </w:r>
    </w:p>
    <w:p w14:paraId="6EC07D6E" w14:textId="317F7529" w:rsidR="009E2433" w:rsidRDefault="009E2433" w:rsidP="000E587A">
      <w:pPr>
        <w:widowControl w:val="0"/>
        <w:spacing w:after="0" w:line="240" w:lineRule="auto"/>
        <w:ind w:left="0" w:firstLine="0"/>
        <w:jc w:val="left"/>
        <w:rPr>
          <w:rFonts w:eastAsia="Times New Roman"/>
          <w:color w:val="auto"/>
          <w:szCs w:val="24"/>
          <w:lang w:eastAsia="en-US"/>
        </w:rPr>
      </w:pPr>
      <w:r>
        <w:rPr>
          <w:rFonts w:eastAsia="Times New Roman"/>
          <w:color w:val="auto"/>
          <w:szCs w:val="24"/>
          <w:lang w:eastAsia="en-US"/>
        </w:rPr>
        <w:t>Julie Kaye</w:t>
      </w:r>
    </w:p>
    <w:p w14:paraId="01BBDD8E" w14:textId="61AFBB08" w:rsidR="009E2433" w:rsidRDefault="009E2433" w:rsidP="000E587A">
      <w:pPr>
        <w:widowControl w:val="0"/>
        <w:spacing w:after="0" w:line="240" w:lineRule="auto"/>
        <w:ind w:left="0" w:firstLine="0"/>
        <w:jc w:val="left"/>
        <w:rPr>
          <w:rFonts w:eastAsia="Times New Roman"/>
          <w:color w:val="auto"/>
          <w:szCs w:val="24"/>
          <w:lang w:eastAsia="en-US"/>
        </w:rPr>
      </w:pPr>
      <w:r>
        <w:rPr>
          <w:rFonts w:eastAsia="Times New Roman"/>
          <w:color w:val="auto"/>
          <w:szCs w:val="24"/>
          <w:lang w:eastAsia="en-US"/>
        </w:rPr>
        <w:t>Andy Kenyon</w:t>
      </w:r>
    </w:p>
    <w:p w14:paraId="7A2E7EE4" w14:textId="7BDBDDD3" w:rsidR="009E2433" w:rsidRDefault="009E2433" w:rsidP="000E587A">
      <w:pPr>
        <w:widowControl w:val="0"/>
        <w:spacing w:after="0" w:line="240" w:lineRule="auto"/>
        <w:ind w:left="0" w:firstLine="0"/>
        <w:jc w:val="left"/>
        <w:rPr>
          <w:rFonts w:eastAsia="Times New Roman"/>
          <w:color w:val="auto"/>
          <w:szCs w:val="24"/>
          <w:lang w:eastAsia="en-US"/>
        </w:rPr>
      </w:pPr>
      <w:r>
        <w:rPr>
          <w:rFonts w:eastAsia="Times New Roman"/>
          <w:color w:val="auto"/>
          <w:szCs w:val="24"/>
          <w:lang w:eastAsia="en-US"/>
        </w:rPr>
        <w:t>Marie Pettman</w:t>
      </w:r>
    </w:p>
    <w:p w14:paraId="32196A96" w14:textId="0796E867" w:rsidR="009E2433" w:rsidRDefault="009E2433" w:rsidP="000E587A">
      <w:pPr>
        <w:widowControl w:val="0"/>
        <w:spacing w:after="0" w:line="240" w:lineRule="auto"/>
        <w:ind w:left="0" w:firstLine="0"/>
        <w:jc w:val="left"/>
        <w:rPr>
          <w:rFonts w:eastAsia="Times New Roman"/>
          <w:color w:val="auto"/>
          <w:szCs w:val="24"/>
          <w:lang w:eastAsia="en-US"/>
        </w:rPr>
      </w:pPr>
      <w:r>
        <w:rPr>
          <w:rFonts w:eastAsia="Times New Roman"/>
          <w:color w:val="auto"/>
          <w:szCs w:val="24"/>
          <w:lang w:eastAsia="en-US"/>
        </w:rPr>
        <w:t xml:space="preserve">Email – </w:t>
      </w:r>
      <w:hyperlink r:id="rId30" w:history="1">
        <w:r w:rsidRPr="002C7E0A">
          <w:rPr>
            <w:rStyle w:val="Hyperlink"/>
            <w:rFonts w:eastAsia="Times New Roman"/>
            <w:szCs w:val="24"/>
            <w:lang w:eastAsia="en-US"/>
          </w:rPr>
          <w:t>lado@northyorks.gov.uk</w:t>
        </w:r>
      </w:hyperlink>
    </w:p>
    <w:p w14:paraId="78E64B59" w14:textId="5A8215BF" w:rsidR="009E2433" w:rsidRPr="002806A0" w:rsidRDefault="009E2433" w:rsidP="000E587A">
      <w:pPr>
        <w:widowControl w:val="0"/>
        <w:spacing w:after="0" w:line="240" w:lineRule="auto"/>
        <w:ind w:left="0" w:firstLine="0"/>
        <w:jc w:val="left"/>
        <w:rPr>
          <w:bCs/>
          <w:color w:val="auto"/>
          <w:szCs w:val="24"/>
          <w:lang w:val="en-US" w:eastAsia="en-US"/>
        </w:rPr>
      </w:pPr>
      <w:r>
        <w:rPr>
          <w:rFonts w:eastAsia="Times New Roman"/>
          <w:color w:val="auto"/>
          <w:szCs w:val="24"/>
          <w:lang w:eastAsia="en-US"/>
        </w:rPr>
        <w:t>01609 533080</w:t>
      </w:r>
    </w:p>
    <w:p w14:paraId="6ED52073" w14:textId="651DA132" w:rsidR="002806A0" w:rsidRPr="002806A0" w:rsidRDefault="002806A0" w:rsidP="000E587A">
      <w:pPr>
        <w:numPr>
          <w:ilvl w:val="1"/>
          <w:numId w:val="1"/>
        </w:numPr>
        <w:spacing w:before="240" w:after="0" w:line="240" w:lineRule="auto"/>
        <w:textAlignment w:val="baseline"/>
        <w:rPr>
          <w:rFonts w:eastAsia="Times New Roman"/>
          <w:color w:val="auto"/>
          <w:szCs w:val="24"/>
          <w:lang w:eastAsia="en-US"/>
        </w:rPr>
      </w:pPr>
      <w:r w:rsidRPr="002806A0">
        <w:rPr>
          <w:rFonts w:eastAsia="Times New Roman"/>
          <w:color w:val="auto"/>
          <w:szCs w:val="24"/>
          <w:lang w:eastAsia="en-US"/>
        </w:rPr>
        <w:t>Where appropriate, a referral should be sent to the LADO using your L</w:t>
      </w:r>
      <w:r w:rsidR="00B96E78">
        <w:rPr>
          <w:rFonts w:eastAsia="Times New Roman"/>
          <w:color w:val="auto"/>
          <w:szCs w:val="24"/>
          <w:lang w:eastAsia="en-US"/>
        </w:rPr>
        <w:t>SC</w:t>
      </w:r>
      <w:r w:rsidRPr="002806A0">
        <w:rPr>
          <w:rFonts w:eastAsia="Times New Roman"/>
          <w:color w:val="auto"/>
          <w:szCs w:val="24"/>
          <w:lang w:eastAsia="en-US"/>
        </w:rPr>
        <w:t xml:space="preserve">P procedures. An initial triage call should be made to the LADO to discuss the </w:t>
      </w:r>
      <w:r w:rsidRPr="002806A0">
        <w:rPr>
          <w:rFonts w:eastAsia="Times New Roman"/>
          <w:color w:val="auto"/>
          <w:szCs w:val="24"/>
          <w:lang w:eastAsia="en-US"/>
        </w:rPr>
        <w:lastRenderedPageBreak/>
        <w:t>nature of the concern. Following this discussion, the LADO will then direct the next steps and whether a formal written referral is required. All concerns must be reported to LADO within 24 hours.</w:t>
      </w:r>
    </w:p>
    <w:p w14:paraId="2E1732D4" w14:textId="100E95B2" w:rsidR="002806A0" w:rsidRPr="002806A0" w:rsidRDefault="002806A0" w:rsidP="000E587A">
      <w:pPr>
        <w:pStyle w:val="Heading1"/>
        <w:jc w:val="both"/>
      </w:pPr>
      <w:bookmarkStart w:id="13" w:name="_Toc19008420"/>
      <w:bookmarkStart w:id="14" w:name="_Toc169518787"/>
      <w:r w:rsidRPr="002806A0">
        <w:t xml:space="preserve">Supporting </w:t>
      </w:r>
      <w:r w:rsidR="00B96E78">
        <w:t>Learners</w:t>
      </w:r>
      <w:r w:rsidRPr="002806A0">
        <w:t xml:space="preserve"> At Risk</w:t>
      </w:r>
      <w:bookmarkEnd w:id="13"/>
      <w:bookmarkEnd w:id="14"/>
    </w:p>
    <w:p w14:paraId="35EF0E24" w14:textId="41C1B444" w:rsidR="002806A0" w:rsidRPr="002806A0" w:rsidRDefault="002806A0" w:rsidP="000E587A">
      <w:pPr>
        <w:numPr>
          <w:ilvl w:val="1"/>
          <w:numId w:val="1"/>
        </w:numPr>
        <w:spacing w:before="240" w:after="0" w:line="240" w:lineRule="auto"/>
        <w:textAlignment w:val="baseline"/>
        <w:rPr>
          <w:color w:val="000000" w:themeColor="text1"/>
          <w:szCs w:val="24"/>
          <w:lang w:eastAsia="en-US"/>
        </w:rPr>
      </w:pPr>
      <w:bookmarkStart w:id="15" w:name="_Toc8215244"/>
      <w:bookmarkStart w:id="16" w:name="_Toc8215852"/>
      <w:bookmarkStart w:id="17" w:name="_Toc8217994"/>
      <w:bookmarkStart w:id="18" w:name="_Toc8302706"/>
      <w:bookmarkStart w:id="19" w:name="_Toc8302822"/>
      <w:bookmarkStart w:id="20" w:name="_Toc14335888"/>
      <w:bookmarkStart w:id="21" w:name="_Toc14336058"/>
      <w:bookmarkStart w:id="22" w:name="_Toc18674127"/>
      <w:bookmarkStart w:id="23" w:name="_Toc18910766"/>
      <w:bookmarkStart w:id="24" w:name="_Toc18912471"/>
      <w:bookmarkStart w:id="25" w:name="_Toc18912504"/>
      <w:bookmarkStart w:id="26" w:name="_Toc18912529"/>
      <w:bookmarkStart w:id="27" w:name="_Toc18912553"/>
      <w:bookmarkStart w:id="28" w:name="_Toc18912628"/>
      <w:bookmarkStart w:id="29" w:name="_Toc18912667"/>
      <w:bookmarkStart w:id="30" w:name="_Toc18912696"/>
      <w:bookmarkStart w:id="31" w:name="_Toc18913241"/>
      <w:bookmarkStart w:id="32" w:name="_Toc18913271"/>
      <w:bookmarkStart w:id="33" w:name="_Toc18913301"/>
      <w:bookmarkStart w:id="34" w:name="_Toc18913327"/>
      <w:bookmarkStart w:id="35" w:name="_Toc18913347"/>
      <w:bookmarkStart w:id="36" w:name="_Toc18913372"/>
      <w:bookmarkStart w:id="37" w:name="_Toc18913413"/>
      <w:bookmarkStart w:id="38" w:name="_Toc18913601"/>
      <w:bookmarkStart w:id="39" w:name="_Toc18913828"/>
      <w:bookmarkStart w:id="40" w:name="_Toc18913873"/>
      <w:bookmarkStart w:id="41" w:name="_Toc18913899"/>
      <w:bookmarkStart w:id="42" w:name="_Toc18914716"/>
      <w:bookmarkStart w:id="43" w:name="_Toc18914731"/>
      <w:bookmarkStart w:id="44" w:name="_Toc1900842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2806A0">
        <w:rPr>
          <w:color w:val="000000" w:themeColor="text1"/>
          <w:szCs w:val="24"/>
          <w:lang w:eastAsia="en-US"/>
        </w:rPr>
        <w:t xml:space="preserve">We recognise that </w:t>
      </w:r>
      <w:r w:rsidR="00B96E78">
        <w:rPr>
          <w:color w:val="000000" w:themeColor="text1"/>
          <w:szCs w:val="24"/>
          <w:lang w:eastAsia="en-US"/>
        </w:rPr>
        <w:t>learners</w:t>
      </w:r>
      <w:r w:rsidRPr="002806A0">
        <w:rPr>
          <w:color w:val="000000" w:themeColor="text1"/>
          <w:szCs w:val="24"/>
          <w:lang w:eastAsia="en-US"/>
        </w:rPr>
        <w:t xml:space="preserve"> who are abused or witness violence may find it difficult to develop a sense of self-worth and to view the world as benevolent and meaningful.</w:t>
      </w:r>
    </w:p>
    <w:p w14:paraId="2EFE4DCD" w14:textId="77777777"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All staff should be aware that children may not feel ready or know how to tell someone that they are being abused, exploited or neglected, and/or they may not recognise their experiences are harmful. E.g. children may feel embarrassed, humiliated, or threatened this could be due to their vulnerability, disability and or sexual orientation or language barriers.</w:t>
      </w:r>
    </w:p>
    <w:p w14:paraId="6CFB7954" w14:textId="77777777"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This should not prevent staff from having a professional curiosity, speaking to the DSL and recording on CPOMS if they have concerns about a child.  It is also important that staff determine how best to build trusted relationships with children and young people which facilitate communication.</w:t>
      </w:r>
    </w:p>
    <w:p w14:paraId="066A6CC7" w14:textId="77777777"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We recognise that both children’s mental and physical health are relevant to safeguarding. Staff should consider when mental health issues might become a safeguarding concern.</w:t>
      </w:r>
    </w:p>
    <w:p w14:paraId="3BDBB914" w14:textId="77777777"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Risks can be compounded where children who are LGBTQ+ lack a trusted adult with whom they can be open. It is therefore vital that staff endeavour to reduce the additional barriers faced, and provide a safe space for them to speak out or share their concerns with members of staff.</w:t>
      </w:r>
    </w:p>
    <w:p w14:paraId="7758033D" w14:textId="77777777"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We recognise the additional safeguarding challenges SEND children can face and the potential barriers to identifying abuse and neglect in this group of children. This might include: </w:t>
      </w:r>
    </w:p>
    <w:p w14:paraId="0681263D"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rPr>
        <w:t xml:space="preserve">Assumptions that </w:t>
      </w:r>
      <w:r w:rsidRPr="002806A0">
        <w:rPr>
          <w:rFonts w:eastAsia="Times New Roman" w:cs="Arial"/>
          <w:szCs w:val="24"/>
          <w:lang w:eastAsia="en-GB"/>
        </w:rPr>
        <w:t>indicators</w:t>
      </w:r>
      <w:r w:rsidRPr="002806A0">
        <w:rPr>
          <w:rFonts w:eastAsia="Times New Roman" w:cs="Arial"/>
          <w:szCs w:val="24"/>
        </w:rPr>
        <w:t xml:space="preserve"> of abuse such as behaviour, mood and injury relate </w:t>
      </w:r>
      <w:r w:rsidRPr="002806A0">
        <w:rPr>
          <w:rFonts w:eastAsia="Times New Roman" w:cs="Arial"/>
          <w:szCs w:val="24"/>
          <w:lang w:eastAsia="en-GB"/>
        </w:rPr>
        <w:t xml:space="preserve">to the child’s disability without further exploration; </w:t>
      </w:r>
    </w:p>
    <w:p w14:paraId="23A49501" w14:textId="3F2D5CC9"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The potential for children with SEND being disproportionally impacted by behaviours such as bullying, without outwardly showing any signs; and</w:t>
      </w:r>
    </w:p>
    <w:p w14:paraId="7BF50C98" w14:textId="4A4D5AD1"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Communication barriers and difficulties in overcoming these barriers.</w:t>
      </w:r>
    </w:p>
    <w:p w14:paraId="76F742D7" w14:textId="2357BC43"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The </w:t>
      </w:r>
      <w:r w:rsidR="00B96E78">
        <w:rPr>
          <w:color w:val="000000" w:themeColor="text1"/>
          <w:szCs w:val="24"/>
          <w:lang w:eastAsia="en-US"/>
        </w:rPr>
        <w:t>school</w:t>
      </w:r>
      <w:r w:rsidRPr="002806A0">
        <w:rPr>
          <w:color w:val="000000" w:themeColor="text1"/>
          <w:szCs w:val="24"/>
          <w:lang w:eastAsia="en-US"/>
        </w:rPr>
        <w:t xml:space="preserve"> will endeavour to support the </w:t>
      </w:r>
      <w:r w:rsidR="00AF0BF6">
        <w:rPr>
          <w:color w:val="000000" w:themeColor="text1"/>
          <w:szCs w:val="24"/>
          <w:lang w:eastAsia="en-US"/>
        </w:rPr>
        <w:t>learner</w:t>
      </w:r>
      <w:r w:rsidRPr="002806A0">
        <w:rPr>
          <w:color w:val="000000" w:themeColor="text1"/>
          <w:szCs w:val="24"/>
          <w:lang w:eastAsia="en-US"/>
        </w:rPr>
        <w:t xml:space="preserve"> through:</w:t>
      </w:r>
    </w:p>
    <w:p w14:paraId="06CC39BB"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The content of the curriculum to encourage self-esteem and self-motivation;</w:t>
      </w:r>
    </w:p>
    <w:p w14:paraId="63CF7CA5" w14:textId="77DE18B9"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The </w:t>
      </w:r>
      <w:r w:rsidR="00B96E78">
        <w:rPr>
          <w:rFonts w:eastAsia="Times New Roman" w:cs="Arial"/>
          <w:szCs w:val="24"/>
          <w:lang w:eastAsia="en-GB"/>
        </w:rPr>
        <w:t>school</w:t>
      </w:r>
      <w:r w:rsidRPr="002806A0">
        <w:rPr>
          <w:rFonts w:eastAsia="Times New Roman" w:cs="Arial"/>
          <w:szCs w:val="24"/>
          <w:lang w:eastAsia="en-GB"/>
        </w:rPr>
        <w:t xml:space="preserve"> ethos, which promotes a positive, supportive and secure environment;</w:t>
      </w:r>
    </w:p>
    <w:p w14:paraId="29EDAB3F" w14:textId="1E676EDD"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The Care, Support, Guidance and Behaviour Policy, which is aimed at supporting all </w:t>
      </w:r>
      <w:r w:rsidR="00970678">
        <w:rPr>
          <w:rFonts w:eastAsia="Times New Roman" w:cs="Arial"/>
          <w:szCs w:val="24"/>
          <w:lang w:eastAsia="en-GB"/>
        </w:rPr>
        <w:t>learner</w:t>
      </w:r>
      <w:r w:rsidRPr="002806A0">
        <w:rPr>
          <w:rFonts w:eastAsia="Times New Roman" w:cs="Arial"/>
          <w:szCs w:val="24"/>
          <w:lang w:eastAsia="en-GB"/>
        </w:rPr>
        <w:t>s though high expectations and positive reinforcement;</w:t>
      </w:r>
    </w:p>
    <w:p w14:paraId="1DCF598B" w14:textId="0114DF4B"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Liaison with other agencies who support the </w:t>
      </w:r>
      <w:r w:rsidR="00B96E78">
        <w:rPr>
          <w:rFonts w:eastAsia="Times New Roman" w:cs="Arial"/>
          <w:szCs w:val="24"/>
          <w:lang w:eastAsia="en-GB"/>
        </w:rPr>
        <w:t>learners</w:t>
      </w:r>
      <w:r w:rsidRPr="002806A0">
        <w:rPr>
          <w:rFonts w:eastAsia="Times New Roman" w:cs="Arial"/>
          <w:szCs w:val="24"/>
          <w:lang w:eastAsia="en-GB"/>
        </w:rPr>
        <w:t>;</w:t>
      </w:r>
    </w:p>
    <w:p w14:paraId="36AAF22D" w14:textId="227B3DA7" w:rsidR="002806A0" w:rsidRPr="002806A0" w:rsidRDefault="002806A0" w:rsidP="000E587A">
      <w:pPr>
        <w:pStyle w:val="ListParagraph"/>
        <w:numPr>
          <w:ilvl w:val="0"/>
          <w:numId w:val="2"/>
        </w:numPr>
        <w:spacing w:before="240" w:after="0"/>
        <w:jc w:val="both"/>
        <w:rPr>
          <w:rFonts w:eastAsia="Times New Roman" w:cs="Arial"/>
          <w:szCs w:val="24"/>
        </w:rPr>
      </w:pPr>
      <w:r w:rsidRPr="002806A0">
        <w:rPr>
          <w:rFonts w:eastAsia="Times New Roman" w:cs="Arial"/>
          <w:szCs w:val="24"/>
          <w:lang w:eastAsia="en-GB"/>
        </w:rPr>
        <w:t>Keeping records and notifying Social Care as soon as there is a recurrence of</w:t>
      </w:r>
      <w:r w:rsidRPr="002806A0">
        <w:rPr>
          <w:rFonts w:eastAsia="Times New Roman" w:cs="Arial"/>
          <w:szCs w:val="24"/>
        </w:rPr>
        <w:t xml:space="preserve"> a concern. We recognise that recording and reporting information play a central part in safeguarding and protecting the </w:t>
      </w:r>
      <w:r w:rsidR="00B96E78">
        <w:rPr>
          <w:rFonts w:eastAsia="Times New Roman" w:cs="Arial"/>
          <w:szCs w:val="24"/>
        </w:rPr>
        <w:t>learners</w:t>
      </w:r>
      <w:r w:rsidRPr="002806A0">
        <w:rPr>
          <w:rFonts w:eastAsia="Times New Roman" w:cs="Arial"/>
          <w:szCs w:val="24"/>
        </w:rPr>
        <w:t xml:space="preserve"> and young people in our </w:t>
      </w:r>
      <w:r w:rsidR="00B96E78">
        <w:rPr>
          <w:rFonts w:eastAsia="Times New Roman" w:cs="Arial"/>
          <w:szCs w:val="24"/>
        </w:rPr>
        <w:lastRenderedPageBreak/>
        <w:t>school</w:t>
      </w:r>
      <w:r w:rsidRPr="002806A0">
        <w:rPr>
          <w:rFonts w:eastAsia="Times New Roman" w:cs="Arial"/>
          <w:szCs w:val="24"/>
        </w:rPr>
        <w:t>. We will ensure through induction and staff training that all staff are aware of the need to record and report accurately and those records are up to date and complete. This will support us in recognising the cumulative significance of the information. Records will show that where concerns have been identified, a named individual has taken on responsibility for taking appropriate action.</w:t>
      </w:r>
    </w:p>
    <w:p w14:paraId="57198987" w14:textId="26DE993C" w:rsidR="002806A0" w:rsidRPr="002806A0" w:rsidRDefault="002806A0" w:rsidP="000E587A">
      <w:pPr>
        <w:numPr>
          <w:ilvl w:val="1"/>
          <w:numId w:val="1"/>
        </w:numPr>
        <w:spacing w:before="240" w:after="0" w:line="240" w:lineRule="auto"/>
        <w:textAlignment w:val="baseline"/>
        <w:rPr>
          <w:rFonts w:eastAsia="Times New Roman"/>
          <w:color w:val="auto"/>
          <w:szCs w:val="24"/>
          <w:lang w:eastAsia="en-US"/>
        </w:rPr>
      </w:pPr>
      <w:r w:rsidRPr="002806A0">
        <w:rPr>
          <w:rFonts w:eastAsia="Times New Roman"/>
          <w:color w:val="auto"/>
          <w:szCs w:val="24"/>
          <w:lang w:eastAsia="en-US"/>
        </w:rPr>
        <w:t xml:space="preserve">When a new </w:t>
      </w:r>
      <w:r w:rsidR="00970678">
        <w:rPr>
          <w:rFonts w:eastAsia="Times New Roman"/>
          <w:color w:val="auto"/>
          <w:szCs w:val="24"/>
          <w:lang w:eastAsia="en-US"/>
        </w:rPr>
        <w:t>learner</w:t>
      </w:r>
      <w:r w:rsidRPr="002806A0">
        <w:rPr>
          <w:rFonts w:eastAsia="Times New Roman"/>
          <w:color w:val="auto"/>
          <w:szCs w:val="24"/>
          <w:lang w:eastAsia="en-US"/>
        </w:rPr>
        <w:t xml:space="preserve"> arrives at the </w:t>
      </w:r>
      <w:r w:rsidR="00B96E78">
        <w:rPr>
          <w:rFonts w:eastAsia="Times New Roman"/>
          <w:color w:val="auto"/>
          <w:szCs w:val="24"/>
          <w:lang w:eastAsia="en-US"/>
        </w:rPr>
        <w:t>school</w:t>
      </w:r>
      <w:r w:rsidRPr="002806A0">
        <w:rPr>
          <w:rFonts w:eastAsia="Times New Roman"/>
          <w:color w:val="auto"/>
          <w:szCs w:val="24"/>
          <w:lang w:eastAsia="en-US"/>
        </w:rPr>
        <w:t xml:space="preserve">, a communication will be sent to their previous school requesting a copy of the child protection file and asking if the </w:t>
      </w:r>
      <w:r w:rsidR="00970678">
        <w:rPr>
          <w:rFonts w:eastAsia="Times New Roman"/>
          <w:color w:val="auto"/>
          <w:szCs w:val="24"/>
          <w:lang w:eastAsia="en-US"/>
        </w:rPr>
        <w:t>learner</w:t>
      </w:r>
      <w:r w:rsidRPr="002806A0">
        <w:rPr>
          <w:rFonts w:eastAsia="Times New Roman"/>
          <w:color w:val="auto"/>
          <w:szCs w:val="24"/>
          <w:lang w:eastAsia="en-US"/>
        </w:rPr>
        <w:t xml:space="preserve"> is subject to a Child Protection Plan.  When a </w:t>
      </w:r>
      <w:r w:rsidR="00970678">
        <w:rPr>
          <w:rFonts w:eastAsia="Times New Roman"/>
          <w:color w:val="auto"/>
          <w:szCs w:val="24"/>
          <w:lang w:eastAsia="en-US"/>
        </w:rPr>
        <w:t>learner</w:t>
      </w:r>
      <w:r w:rsidRPr="002806A0">
        <w:rPr>
          <w:rFonts w:eastAsia="Times New Roman"/>
          <w:color w:val="auto"/>
          <w:szCs w:val="24"/>
          <w:lang w:eastAsia="en-US"/>
        </w:rPr>
        <w:t xml:space="preserve"> leaves, we will transfer information to the new school immediately and inform the named social worker. The LA has written guidance specifically to cover admissions and departures of all </w:t>
      </w:r>
      <w:r w:rsidR="00B96E78">
        <w:rPr>
          <w:rFonts w:eastAsia="Times New Roman"/>
          <w:color w:val="auto"/>
          <w:szCs w:val="24"/>
          <w:lang w:eastAsia="en-US"/>
        </w:rPr>
        <w:t>learners</w:t>
      </w:r>
      <w:r w:rsidRPr="002806A0">
        <w:rPr>
          <w:rFonts w:eastAsia="Times New Roman"/>
          <w:color w:val="auto"/>
          <w:szCs w:val="24"/>
          <w:lang w:eastAsia="en-US"/>
        </w:rPr>
        <w:t xml:space="preserve">, including those who may be on Child Protection Plans. Information is available at </w:t>
      </w:r>
      <w:hyperlink r:id="rId31" w:history="1">
        <w:r w:rsidRPr="002806A0">
          <w:rPr>
            <w:rFonts w:eastAsia="Times New Roman"/>
            <w:color w:val="0000FF"/>
            <w:szCs w:val="24"/>
            <w:u w:val="single"/>
            <w:lang w:eastAsia="en-US"/>
          </w:rPr>
          <w:t>Child protection records retention and storage guidelines (nspcc.org.uk)</w:t>
        </w:r>
      </w:hyperlink>
    </w:p>
    <w:p w14:paraId="09BDF070" w14:textId="5B78F51A" w:rsidR="002806A0" w:rsidRPr="002806A0" w:rsidRDefault="00B96E78" w:rsidP="000E587A">
      <w:pPr>
        <w:pStyle w:val="Heading2"/>
        <w:numPr>
          <w:ilvl w:val="1"/>
          <w:numId w:val="1"/>
        </w:numPr>
        <w:jc w:val="both"/>
      </w:pPr>
      <w:bookmarkStart w:id="45" w:name="_Toc169518788"/>
      <w:r w:rsidRPr="002806A0">
        <w:t>Bullying</w:t>
      </w:r>
      <w:bookmarkEnd w:id="45"/>
    </w:p>
    <w:p w14:paraId="671B5A0B" w14:textId="0163607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Our policy on bullying is set out in the Child-on-Child Abuse Policy, which is reviewed on a two-yearly cycle.</w:t>
      </w:r>
    </w:p>
    <w:p w14:paraId="1F5A5847" w14:textId="15238E16" w:rsidR="002806A0" w:rsidRPr="002806A0" w:rsidRDefault="00B96E78" w:rsidP="000E587A">
      <w:pPr>
        <w:pStyle w:val="Heading2"/>
        <w:numPr>
          <w:ilvl w:val="1"/>
          <w:numId w:val="1"/>
        </w:numPr>
        <w:jc w:val="both"/>
      </w:pPr>
      <w:bookmarkStart w:id="46" w:name="_Toc169518789"/>
      <w:r w:rsidRPr="002806A0">
        <w:t>Physical Intervention</w:t>
      </w:r>
      <w:bookmarkEnd w:id="46"/>
    </w:p>
    <w:p w14:paraId="67F94E11" w14:textId="3980235B"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We recognize that there are circumstances when it is appropriate for staff to use reasonable force to safeguard children and young people.  This can range from guiding a </w:t>
      </w:r>
      <w:r w:rsidR="00970678">
        <w:rPr>
          <w:color w:val="000000" w:themeColor="text1"/>
          <w:szCs w:val="24"/>
          <w:lang w:eastAsia="en-US"/>
        </w:rPr>
        <w:t>learner</w:t>
      </w:r>
      <w:r w:rsidR="00970678" w:rsidRPr="002806A0">
        <w:rPr>
          <w:color w:val="000000" w:themeColor="text1"/>
          <w:szCs w:val="24"/>
          <w:lang w:eastAsia="en-US"/>
        </w:rPr>
        <w:t xml:space="preserve"> </w:t>
      </w:r>
      <w:r w:rsidRPr="002806A0">
        <w:rPr>
          <w:color w:val="000000" w:themeColor="text1"/>
          <w:szCs w:val="24"/>
          <w:lang w:eastAsia="en-US"/>
        </w:rPr>
        <w:t xml:space="preserve">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w:t>
      </w:r>
      <w:r w:rsidR="00970678">
        <w:rPr>
          <w:color w:val="000000" w:themeColor="text1"/>
          <w:szCs w:val="24"/>
          <w:lang w:eastAsia="en-US"/>
        </w:rPr>
        <w:t>learner</w:t>
      </w:r>
      <w:r w:rsidRPr="002806A0">
        <w:rPr>
          <w:color w:val="000000" w:themeColor="text1"/>
          <w:szCs w:val="24"/>
          <w:lang w:eastAsia="en-US"/>
        </w:rPr>
        <w:t xml:space="preserve">s or blocking a </w:t>
      </w:r>
      <w:r w:rsidR="00970678">
        <w:rPr>
          <w:color w:val="000000" w:themeColor="text1"/>
          <w:szCs w:val="24"/>
          <w:lang w:eastAsia="en-US"/>
        </w:rPr>
        <w:t>learner</w:t>
      </w:r>
      <w:r w:rsidRPr="002806A0">
        <w:rPr>
          <w:color w:val="000000" w:themeColor="text1"/>
          <w:szCs w:val="24"/>
          <w:lang w:eastAsia="en-US"/>
        </w:rPr>
        <w:t xml:space="preserve">’s path, or active physical contact such as leading a </w:t>
      </w:r>
      <w:r w:rsidR="00970678">
        <w:rPr>
          <w:color w:val="000000" w:themeColor="text1"/>
          <w:szCs w:val="24"/>
          <w:lang w:eastAsia="en-US"/>
        </w:rPr>
        <w:t>learner</w:t>
      </w:r>
      <w:r w:rsidRPr="002806A0">
        <w:rPr>
          <w:color w:val="000000" w:themeColor="text1"/>
          <w:szCs w:val="24"/>
          <w:lang w:eastAsia="en-US"/>
        </w:rPr>
        <w:t xml:space="preserve"> by the arm out of the classroom. </w:t>
      </w:r>
    </w:p>
    <w:p w14:paraId="6234DDCE" w14:textId="03D92E95"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When using reasonable force in response to incidents involving </w:t>
      </w:r>
      <w:r w:rsidR="00970678">
        <w:rPr>
          <w:color w:val="000000" w:themeColor="text1"/>
          <w:szCs w:val="24"/>
          <w:lang w:eastAsia="en-US"/>
        </w:rPr>
        <w:t>learners</w:t>
      </w:r>
      <w:r w:rsidR="00970678" w:rsidRPr="002806A0">
        <w:rPr>
          <w:color w:val="000000" w:themeColor="text1"/>
          <w:szCs w:val="24"/>
          <w:lang w:eastAsia="en-US"/>
        </w:rPr>
        <w:t xml:space="preserve"> </w:t>
      </w:r>
      <w:r w:rsidRPr="002806A0">
        <w:rPr>
          <w:color w:val="000000" w:themeColor="text1"/>
          <w:szCs w:val="24"/>
          <w:lang w:eastAsia="en-US"/>
        </w:rPr>
        <w:t>with SEN or disabilities, we recognise the additional vulnerability of these groups. We consider our duties under the Equality Act 2010 in relation to making reasonable adjustments, non-discrimination as part of our Public Sector Equality Duty.</w:t>
      </w:r>
    </w:p>
    <w:p w14:paraId="212E1CCD" w14:textId="57C1BC39"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Further Guidance on physical intervention forms part of the </w:t>
      </w:r>
      <w:r w:rsidR="00B96E78">
        <w:rPr>
          <w:color w:val="000000" w:themeColor="text1"/>
          <w:szCs w:val="24"/>
          <w:lang w:eastAsia="en-US"/>
        </w:rPr>
        <w:t>school</w:t>
      </w:r>
      <w:r w:rsidRPr="002806A0">
        <w:rPr>
          <w:color w:val="000000" w:themeColor="text1"/>
          <w:szCs w:val="24"/>
          <w:lang w:eastAsia="en-US"/>
        </w:rPr>
        <w:t xml:space="preserve"> </w:t>
      </w:r>
      <w:r w:rsidR="001810C0">
        <w:rPr>
          <w:color w:val="000000" w:themeColor="text1"/>
          <w:szCs w:val="24"/>
          <w:lang w:eastAsia="en-US"/>
        </w:rPr>
        <w:t>Physical Intervention</w:t>
      </w:r>
      <w:r w:rsidRPr="002806A0">
        <w:rPr>
          <w:color w:val="000000" w:themeColor="text1"/>
          <w:szCs w:val="24"/>
          <w:lang w:eastAsia="en-US"/>
        </w:rPr>
        <w:t xml:space="preserve"> Policy.</w:t>
      </w:r>
    </w:p>
    <w:p w14:paraId="0113ACB5" w14:textId="0FBC43DB" w:rsidR="002806A0" w:rsidRPr="002806A0" w:rsidRDefault="00B96E78" w:rsidP="000E587A">
      <w:pPr>
        <w:pStyle w:val="Heading2"/>
        <w:numPr>
          <w:ilvl w:val="1"/>
          <w:numId w:val="1"/>
        </w:numPr>
        <w:jc w:val="both"/>
      </w:pPr>
      <w:bookmarkStart w:id="47" w:name="_Toc169518790"/>
      <w:r w:rsidRPr="002806A0">
        <w:t>Confidentiality</w:t>
      </w:r>
      <w:bookmarkEnd w:id="47"/>
      <w:r w:rsidRPr="002806A0">
        <w:t xml:space="preserve"> </w:t>
      </w:r>
    </w:p>
    <w:p w14:paraId="6AD55320"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We recognise that matters related to safeguarding may be of a confidential nature. </w:t>
      </w:r>
    </w:p>
    <w:p w14:paraId="14E2D562" w14:textId="3E5EB0B2"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All staff must be aware that they have a professional responsibility to share information with other relevant agencies in order to safeguard </w:t>
      </w:r>
      <w:r w:rsidR="00B96E78">
        <w:rPr>
          <w:rFonts w:eastAsia="Times New Roman" w:cs="Arial"/>
          <w:szCs w:val="24"/>
          <w:lang w:eastAsia="en-GB"/>
        </w:rPr>
        <w:t>learners</w:t>
      </w:r>
      <w:r w:rsidRPr="002806A0">
        <w:rPr>
          <w:rFonts w:eastAsia="Times New Roman" w:cs="Arial"/>
          <w:szCs w:val="24"/>
          <w:lang w:eastAsia="en-GB"/>
        </w:rPr>
        <w:t>.</w:t>
      </w:r>
    </w:p>
    <w:p w14:paraId="5D20DF0D"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It would be legitimate to share information without consent where it is not possible to gain consent</w:t>
      </w:r>
    </w:p>
    <w:p w14:paraId="5119D661" w14:textId="07855A95"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lastRenderedPageBreak/>
        <w:t xml:space="preserve">All staff must be aware that they cannot promise a </w:t>
      </w:r>
      <w:r w:rsidR="00970678">
        <w:rPr>
          <w:rFonts w:eastAsia="Times New Roman" w:cs="Arial"/>
          <w:szCs w:val="24"/>
          <w:lang w:eastAsia="en-GB"/>
        </w:rPr>
        <w:t>learner</w:t>
      </w:r>
      <w:r w:rsidR="00970678" w:rsidRPr="002806A0">
        <w:rPr>
          <w:rFonts w:eastAsia="Times New Roman" w:cs="Arial"/>
          <w:szCs w:val="24"/>
          <w:lang w:eastAsia="en-GB"/>
        </w:rPr>
        <w:t xml:space="preserve"> </w:t>
      </w:r>
      <w:r w:rsidRPr="002806A0">
        <w:rPr>
          <w:rFonts w:eastAsia="Times New Roman" w:cs="Arial"/>
          <w:szCs w:val="24"/>
          <w:lang w:eastAsia="en-GB"/>
        </w:rPr>
        <w:t xml:space="preserve">to keep secrets which might compromise the </w:t>
      </w:r>
      <w:r w:rsidR="00970678">
        <w:rPr>
          <w:rFonts w:eastAsia="Times New Roman" w:cs="Arial"/>
          <w:szCs w:val="24"/>
          <w:lang w:eastAsia="en-GB"/>
        </w:rPr>
        <w:t>learner’s</w:t>
      </w:r>
      <w:r w:rsidR="00970678" w:rsidRPr="002806A0">
        <w:rPr>
          <w:rFonts w:eastAsia="Times New Roman" w:cs="Arial"/>
          <w:szCs w:val="24"/>
          <w:lang w:eastAsia="en-GB"/>
        </w:rPr>
        <w:t xml:space="preserve"> </w:t>
      </w:r>
      <w:r w:rsidRPr="002806A0">
        <w:rPr>
          <w:rFonts w:eastAsia="Times New Roman" w:cs="Arial"/>
          <w:szCs w:val="24"/>
          <w:lang w:eastAsia="en-GB"/>
        </w:rPr>
        <w:t>safety or wellbeing.</w:t>
      </w:r>
    </w:p>
    <w:p w14:paraId="67422D37" w14:textId="296C73BC" w:rsidR="002806A0" w:rsidRPr="002806A0" w:rsidRDefault="002806A0" w:rsidP="000E587A">
      <w:pPr>
        <w:pStyle w:val="ListParagraph"/>
        <w:numPr>
          <w:ilvl w:val="0"/>
          <w:numId w:val="2"/>
        </w:numPr>
        <w:spacing w:before="240" w:after="0"/>
        <w:jc w:val="both"/>
        <w:rPr>
          <w:rFonts w:eastAsia="Times New Roman" w:cs="Arial"/>
          <w:szCs w:val="24"/>
        </w:rPr>
      </w:pPr>
      <w:r w:rsidRPr="002806A0">
        <w:rPr>
          <w:rFonts w:eastAsia="Times New Roman" w:cs="Arial"/>
          <w:szCs w:val="24"/>
          <w:lang w:eastAsia="en-GB"/>
        </w:rPr>
        <w:t>We will always undertake to share our intention to refer a child to Social Care</w:t>
      </w:r>
      <w:r w:rsidRPr="002806A0">
        <w:rPr>
          <w:rFonts w:eastAsia="Times New Roman" w:cs="Arial"/>
          <w:szCs w:val="24"/>
        </w:rPr>
        <w:t xml:space="preserve"> with their parents/carers unless to do so could put the </w:t>
      </w:r>
      <w:r w:rsidR="00970678">
        <w:rPr>
          <w:rFonts w:eastAsia="Times New Roman" w:cs="Arial"/>
          <w:szCs w:val="24"/>
        </w:rPr>
        <w:t>learner</w:t>
      </w:r>
      <w:r w:rsidR="00970678" w:rsidRPr="002806A0">
        <w:rPr>
          <w:rFonts w:eastAsia="Times New Roman" w:cs="Arial"/>
          <w:szCs w:val="24"/>
        </w:rPr>
        <w:t xml:space="preserve"> </w:t>
      </w:r>
      <w:r w:rsidRPr="002806A0">
        <w:rPr>
          <w:rFonts w:eastAsia="Times New Roman" w:cs="Arial"/>
          <w:szCs w:val="24"/>
        </w:rPr>
        <w:t xml:space="preserve">at greater risk of harm or impede a criminal investigation.  If in doubt, we will consult with </w:t>
      </w:r>
      <w:r w:rsidR="00565B7B">
        <w:rPr>
          <w:rFonts w:eastAsia="Times New Roman" w:cs="Arial"/>
          <w:szCs w:val="24"/>
        </w:rPr>
        <w:t>North Yorkshire</w:t>
      </w:r>
      <w:r w:rsidRPr="002806A0">
        <w:rPr>
          <w:rFonts w:eastAsia="Times New Roman" w:cs="Arial"/>
          <w:szCs w:val="24"/>
        </w:rPr>
        <w:t xml:space="preserve"> </w:t>
      </w:r>
      <w:r w:rsidRPr="00310F0C">
        <w:rPr>
          <w:rFonts w:eastAsia="Times New Roman" w:cs="Arial"/>
          <w:szCs w:val="24"/>
        </w:rPr>
        <w:t>LCSP</w:t>
      </w:r>
      <w:r w:rsidRPr="002806A0">
        <w:rPr>
          <w:rFonts w:eastAsia="Times New Roman" w:cs="Arial"/>
          <w:szCs w:val="24"/>
        </w:rPr>
        <w:t xml:space="preserve"> </w:t>
      </w:r>
      <w:r w:rsidR="00565B7B">
        <w:rPr>
          <w:rFonts w:eastAsia="Times New Roman" w:cs="Arial"/>
          <w:szCs w:val="24"/>
        </w:rPr>
        <w:t>(</w:t>
      </w:r>
      <w:r w:rsidRPr="002806A0">
        <w:rPr>
          <w:rFonts w:eastAsia="Times New Roman" w:cs="Arial"/>
          <w:szCs w:val="24"/>
        </w:rPr>
        <w:t>Local Authority</w:t>
      </w:r>
      <w:r w:rsidR="00565B7B">
        <w:rPr>
          <w:rFonts w:eastAsia="Times New Roman" w:cs="Arial"/>
          <w:szCs w:val="24"/>
        </w:rPr>
        <w:t>)</w:t>
      </w:r>
      <w:r w:rsidRPr="002806A0">
        <w:rPr>
          <w:rFonts w:eastAsia="Times New Roman" w:cs="Arial"/>
          <w:szCs w:val="24"/>
        </w:rPr>
        <w:t xml:space="preserve"> on this point.</w:t>
      </w:r>
    </w:p>
    <w:p w14:paraId="70CD78FC" w14:textId="40A0BC6D"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The </w:t>
      </w:r>
      <w:r w:rsidR="00B96E78">
        <w:rPr>
          <w:rFonts w:eastAsia="Times New Roman" w:cs="Arial"/>
          <w:szCs w:val="24"/>
          <w:lang w:eastAsia="en-GB"/>
        </w:rPr>
        <w:t>Headteacher</w:t>
      </w:r>
      <w:r w:rsidRPr="002806A0">
        <w:rPr>
          <w:rFonts w:eastAsia="Times New Roman" w:cs="Arial"/>
          <w:szCs w:val="24"/>
          <w:lang w:eastAsia="en-GB"/>
        </w:rPr>
        <w:t xml:space="preserve"> or DSLs will disclose any information about a child to other members of staff on a need-to-know basis only.</w:t>
      </w:r>
    </w:p>
    <w:p w14:paraId="4E1641EA" w14:textId="11F3B838" w:rsidR="002806A0" w:rsidRPr="00CA3250" w:rsidRDefault="002806A0" w:rsidP="000E587A">
      <w:pPr>
        <w:pStyle w:val="ListParagraph"/>
        <w:numPr>
          <w:ilvl w:val="0"/>
          <w:numId w:val="2"/>
        </w:numPr>
        <w:spacing w:before="240" w:after="0"/>
        <w:jc w:val="both"/>
        <w:rPr>
          <w:rFonts w:eastAsia="Times New Roman" w:cs="Arial"/>
          <w:szCs w:val="24"/>
          <w:lang w:eastAsia="en-GB"/>
        </w:rPr>
      </w:pPr>
      <w:r w:rsidRPr="00CA3250">
        <w:rPr>
          <w:rFonts w:eastAsia="Times New Roman" w:cs="Arial"/>
          <w:szCs w:val="24"/>
          <w:lang w:eastAsia="en-GB"/>
        </w:rPr>
        <w:t>The Data Protection Act 2018 and GDPR do not prevent the sharing of</w:t>
      </w:r>
      <w:r w:rsidR="00CA3250">
        <w:rPr>
          <w:rFonts w:eastAsia="Times New Roman" w:cs="Arial"/>
          <w:szCs w:val="24"/>
          <w:lang w:eastAsia="en-GB"/>
        </w:rPr>
        <w:t xml:space="preserve"> </w:t>
      </w:r>
      <w:r w:rsidRPr="00CA3250">
        <w:rPr>
          <w:rFonts w:eastAsia="Times New Roman" w:cs="Arial"/>
          <w:szCs w:val="24"/>
          <w:lang w:eastAsia="en-GB"/>
        </w:rPr>
        <w:t xml:space="preserve">information for the purposes of keeping children safe. Fears about sharing information must not be allowed to stand in the way of the need to promote the welfare and protect the safety of children. </w:t>
      </w:r>
    </w:p>
    <w:p w14:paraId="46EB85AC" w14:textId="6524FDEC"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Schools should not under the GDPR, as supplemented by the Data Protection Act 2018, provide </w:t>
      </w:r>
      <w:r w:rsidR="00970678">
        <w:rPr>
          <w:rFonts w:eastAsia="Times New Roman" w:cs="Arial"/>
          <w:szCs w:val="24"/>
          <w:lang w:eastAsia="en-GB"/>
        </w:rPr>
        <w:t>learner</w:t>
      </w:r>
      <w:r w:rsidRPr="002806A0">
        <w:rPr>
          <w:rFonts w:eastAsia="Times New Roman" w:cs="Arial"/>
          <w:szCs w:val="24"/>
          <w:lang w:eastAsia="en-GB"/>
        </w:rPr>
        <w:t>s’ education data where the serious harm test under that legislation is met. Therefore, this could mean that schools can withhold education data under the GDPR; they should do so where the serious harm test is satisfied.</w:t>
      </w:r>
    </w:p>
    <w:p w14:paraId="54740541" w14:textId="72D10D5A" w:rsidR="002806A0" w:rsidRPr="002806A0" w:rsidRDefault="00B96E78" w:rsidP="000E587A">
      <w:pPr>
        <w:pStyle w:val="Heading2"/>
        <w:numPr>
          <w:ilvl w:val="1"/>
          <w:numId w:val="1"/>
        </w:numPr>
        <w:jc w:val="both"/>
      </w:pPr>
      <w:r w:rsidRPr="002806A0">
        <w:t xml:space="preserve"> </w:t>
      </w:r>
      <w:bookmarkStart w:id="48" w:name="_Toc169518791"/>
      <w:r w:rsidRPr="002806A0">
        <w:t>Induction</w:t>
      </w:r>
      <w:bookmarkEnd w:id="48"/>
      <w:r w:rsidRPr="002806A0">
        <w:t xml:space="preserve"> </w:t>
      </w:r>
    </w:p>
    <w:p w14:paraId="01FA6C6D" w14:textId="572E2884"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All newly appointed staff, including </w:t>
      </w:r>
      <w:r w:rsidR="00B96E78">
        <w:rPr>
          <w:rFonts w:eastAsia="Times New Roman" w:cs="Arial"/>
          <w:szCs w:val="24"/>
          <w:lang w:eastAsia="en-GB"/>
        </w:rPr>
        <w:t>LGC</w:t>
      </w:r>
      <w:r w:rsidRPr="002806A0">
        <w:rPr>
          <w:rFonts w:eastAsia="Times New Roman" w:cs="Arial"/>
          <w:szCs w:val="24"/>
          <w:lang w:eastAsia="en-GB"/>
        </w:rPr>
        <w:t xml:space="preserve"> members receive induction and training in safeguarding and child protection and are also expected to complete the Trust online training courses, including GDPR and Prevent Duty online awareness courses. </w:t>
      </w:r>
    </w:p>
    <w:p w14:paraId="7F1E54F4" w14:textId="20D52B5E"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All staff will sign, on induction, a confirmation that they have read and understood their role in respect of safeguarding.</w:t>
      </w:r>
    </w:p>
    <w:p w14:paraId="49AE2029"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The programme of induction must include:</w:t>
      </w:r>
    </w:p>
    <w:p w14:paraId="381497B1" w14:textId="77777777" w:rsidR="002806A0" w:rsidRPr="002806A0" w:rsidRDefault="002806A0" w:rsidP="000E587A">
      <w:pPr>
        <w:numPr>
          <w:ilvl w:val="0"/>
          <w:numId w:val="10"/>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A full explanation of their role and responsibilities and the standard of conduct and behaviour expected; the care support guidance and behaviour policy;</w:t>
      </w:r>
    </w:p>
    <w:p w14:paraId="090C3021" w14:textId="77777777" w:rsidR="002806A0" w:rsidRPr="002806A0" w:rsidRDefault="002806A0" w:rsidP="000E587A">
      <w:pPr>
        <w:numPr>
          <w:ilvl w:val="0"/>
          <w:numId w:val="10"/>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A full explanation of the Trust’s HR procedures relating to disciplinary issues;</w:t>
      </w:r>
    </w:p>
    <w:p w14:paraId="339F18C3" w14:textId="77777777" w:rsidR="002806A0" w:rsidRPr="002806A0" w:rsidRDefault="002806A0" w:rsidP="000E587A">
      <w:pPr>
        <w:numPr>
          <w:ilvl w:val="0"/>
          <w:numId w:val="10"/>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Information about the Trust’s complaints, conflict resolution and whistle- blowing policies;</w:t>
      </w:r>
    </w:p>
    <w:p w14:paraId="7985C235" w14:textId="77777777" w:rsidR="002806A0" w:rsidRPr="002806A0" w:rsidRDefault="002806A0" w:rsidP="000E587A">
      <w:pPr>
        <w:numPr>
          <w:ilvl w:val="0"/>
          <w:numId w:val="10"/>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Information about safe practice and the arrangements in place to support staff in their work;</w:t>
      </w:r>
    </w:p>
    <w:p w14:paraId="1B787580" w14:textId="2CED7FB4" w:rsidR="002806A0" w:rsidRPr="002806A0" w:rsidRDefault="002806A0" w:rsidP="000E587A">
      <w:pPr>
        <w:numPr>
          <w:ilvl w:val="0"/>
          <w:numId w:val="10"/>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 xml:space="preserve">An introduction to the </w:t>
      </w:r>
      <w:r w:rsidR="00B96E78">
        <w:rPr>
          <w:rFonts w:eastAsia="Times New Roman"/>
          <w:color w:val="auto"/>
          <w:szCs w:val="24"/>
          <w:lang w:eastAsia="en-US"/>
        </w:rPr>
        <w:t>school</w:t>
      </w:r>
      <w:r w:rsidRPr="002806A0">
        <w:rPr>
          <w:rFonts w:eastAsia="Times New Roman"/>
          <w:color w:val="auto"/>
          <w:szCs w:val="24"/>
          <w:lang w:eastAsia="en-US"/>
        </w:rPr>
        <w:t>’s child protection policies and procedures; The Child Protection Policy;</w:t>
      </w:r>
    </w:p>
    <w:p w14:paraId="774067EB" w14:textId="77777777" w:rsidR="002806A0" w:rsidRPr="002806A0" w:rsidRDefault="002806A0" w:rsidP="000E587A">
      <w:pPr>
        <w:numPr>
          <w:ilvl w:val="0"/>
          <w:numId w:val="10"/>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An introduction to the role and an understanding of the current priorities for the Local Safeguarding Children’s Partnerships (LSCP);</w:t>
      </w:r>
    </w:p>
    <w:p w14:paraId="7CDF99F4" w14:textId="2E48EBF7" w:rsidR="002806A0" w:rsidRPr="002806A0" w:rsidRDefault="002806A0" w:rsidP="000E587A">
      <w:pPr>
        <w:numPr>
          <w:ilvl w:val="0"/>
          <w:numId w:val="10"/>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 xml:space="preserve">An introduction to the </w:t>
      </w:r>
      <w:r w:rsidR="00B96E78">
        <w:rPr>
          <w:rFonts w:eastAsia="Times New Roman"/>
          <w:color w:val="auto"/>
          <w:szCs w:val="24"/>
          <w:lang w:eastAsia="en-US"/>
        </w:rPr>
        <w:t>school</w:t>
      </w:r>
      <w:r w:rsidRPr="002806A0">
        <w:rPr>
          <w:rFonts w:eastAsia="Times New Roman"/>
          <w:color w:val="auto"/>
          <w:szCs w:val="24"/>
          <w:lang w:eastAsia="en-US"/>
        </w:rPr>
        <w:t>’s Designated Safeguarding Lead and Deputy Designated Safeguarding Lead and an explanation of their roles;</w:t>
      </w:r>
    </w:p>
    <w:p w14:paraId="292221F3" w14:textId="3E9138D3" w:rsidR="002806A0" w:rsidRPr="002806A0" w:rsidRDefault="002806A0" w:rsidP="000E587A">
      <w:pPr>
        <w:numPr>
          <w:ilvl w:val="0"/>
          <w:numId w:val="10"/>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lastRenderedPageBreak/>
        <w:t xml:space="preserve">Child protection training at a level appropriate to the member of staff’s contact with </w:t>
      </w:r>
      <w:r w:rsidR="00B96E78">
        <w:rPr>
          <w:rFonts w:eastAsia="Times New Roman"/>
          <w:color w:val="auto"/>
          <w:szCs w:val="24"/>
          <w:lang w:eastAsia="en-US"/>
        </w:rPr>
        <w:t>learners</w:t>
      </w:r>
      <w:r w:rsidRPr="002806A0">
        <w:rPr>
          <w:rFonts w:eastAsia="Times New Roman"/>
          <w:color w:val="auto"/>
          <w:szCs w:val="24"/>
          <w:lang w:eastAsia="en-US"/>
        </w:rPr>
        <w:t xml:space="preserve"> (as required by the LSCP); including online safety updates (for example via email, e-bulletins and staff meetings</w:t>
      </w:r>
    </w:p>
    <w:p w14:paraId="1D7D27F1" w14:textId="30C236FA" w:rsidR="002806A0" w:rsidRPr="002806A0" w:rsidRDefault="002806A0" w:rsidP="000E587A">
      <w:pPr>
        <w:numPr>
          <w:ilvl w:val="0"/>
          <w:numId w:val="10"/>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A full explanation of who the staff member is accountable to in relation to the safeguarding of children and young people;</w:t>
      </w:r>
    </w:p>
    <w:p w14:paraId="65721906" w14:textId="77777777" w:rsidR="002806A0" w:rsidRPr="002806A0" w:rsidRDefault="002806A0" w:rsidP="000E587A">
      <w:pPr>
        <w:numPr>
          <w:ilvl w:val="0"/>
          <w:numId w:val="10"/>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Understanding of the Safeguarding Policy and staff code of conduct;</w:t>
      </w:r>
    </w:p>
    <w:p w14:paraId="6536D82A" w14:textId="25C3D051" w:rsidR="002806A0" w:rsidRPr="002806A0" w:rsidRDefault="002806A0" w:rsidP="000E587A">
      <w:pPr>
        <w:numPr>
          <w:ilvl w:val="0"/>
          <w:numId w:val="10"/>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 xml:space="preserve">The Online Safety Policy; which will include roles and responsibilities in relation to filtering and monitoring systems within the Trust and </w:t>
      </w:r>
      <w:r w:rsidR="00B96E78">
        <w:rPr>
          <w:rFonts w:eastAsia="Times New Roman"/>
          <w:color w:val="auto"/>
          <w:szCs w:val="24"/>
          <w:lang w:eastAsia="en-US"/>
        </w:rPr>
        <w:t>school</w:t>
      </w:r>
    </w:p>
    <w:p w14:paraId="040FAD0F" w14:textId="77777777" w:rsidR="002806A0" w:rsidRPr="002806A0" w:rsidRDefault="002806A0" w:rsidP="000E587A">
      <w:pPr>
        <w:numPr>
          <w:ilvl w:val="0"/>
          <w:numId w:val="10"/>
        </w:numPr>
        <w:spacing w:before="240" w:after="0" w:line="240" w:lineRule="auto"/>
        <w:ind w:left="1134"/>
        <w:rPr>
          <w:rFonts w:eastAsia="Times New Roman"/>
          <w:color w:val="auto"/>
          <w:szCs w:val="24"/>
          <w:lang w:eastAsia="en-US"/>
        </w:rPr>
      </w:pPr>
      <w:r w:rsidRPr="002806A0">
        <w:rPr>
          <w:rFonts w:eastAsia="Times New Roman"/>
          <w:color w:val="auto"/>
          <w:szCs w:val="24"/>
          <w:lang w:eastAsia="en-US"/>
        </w:rPr>
        <w:t>The safeguarding response to children who go missing from education.</w:t>
      </w:r>
    </w:p>
    <w:p w14:paraId="686EDE35"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Please see Trust Induction Policy and Online Safety Policy. </w:t>
      </w:r>
    </w:p>
    <w:p w14:paraId="44BBD0B5" w14:textId="6CFBA151" w:rsidR="002806A0" w:rsidRPr="002806A0" w:rsidRDefault="00B96E78" w:rsidP="000E587A">
      <w:pPr>
        <w:pStyle w:val="Heading2"/>
        <w:numPr>
          <w:ilvl w:val="1"/>
          <w:numId w:val="1"/>
        </w:numPr>
        <w:jc w:val="both"/>
      </w:pPr>
      <w:r w:rsidRPr="002806A0">
        <w:t xml:space="preserve"> </w:t>
      </w:r>
      <w:bookmarkStart w:id="49" w:name="_Toc169518792"/>
      <w:r w:rsidRPr="002806A0">
        <w:t>Supporting Staff</w:t>
      </w:r>
      <w:bookmarkEnd w:id="49"/>
      <w:r w:rsidRPr="002806A0">
        <w:t xml:space="preserve"> </w:t>
      </w:r>
    </w:p>
    <w:p w14:paraId="74427A98" w14:textId="0B8F2EDA"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We recognise that staff working in the </w:t>
      </w:r>
      <w:r w:rsidR="00B96E78">
        <w:rPr>
          <w:color w:val="000000" w:themeColor="text1"/>
          <w:szCs w:val="24"/>
          <w:lang w:eastAsia="en-US"/>
        </w:rPr>
        <w:t>school</w:t>
      </w:r>
      <w:r w:rsidRPr="002806A0">
        <w:rPr>
          <w:color w:val="000000" w:themeColor="text1"/>
          <w:szCs w:val="24"/>
          <w:lang w:eastAsia="en-US"/>
        </w:rPr>
        <w:t xml:space="preserve"> who have become involved with a </w:t>
      </w:r>
      <w:r w:rsidR="00C74F3A">
        <w:rPr>
          <w:color w:val="000000" w:themeColor="text1"/>
          <w:szCs w:val="24"/>
          <w:lang w:eastAsia="en-US"/>
        </w:rPr>
        <w:t>learner</w:t>
      </w:r>
      <w:r w:rsidR="00C74F3A" w:rsidRPr="002806A0">
        <w:rPr>
          <w:color w:val="000000" w:themeColor="text1"/>
          <w:szCs w:val="24"/>
          <w:lang w:eastAsia="en-US"/>
        </w:rPr>
        <w:t xml:space="preserve"> </w:t>
      </w:r>
      <w:r w:rsidRPr="002806A0">
        <w:rPr>
          <w:color w:val="000000" w:themeColor="text1"/>
          <w:szCs w:val="24"/>
          <w:lang w:eastAsia="en-US"/>
        </w:rPr>
        <w:t>who has suffered harm, or appears to be likely to suffer harm may find the situation stressful and upsetting.</w:t>
      </w:r>
    </w:p>
    <w:p w14:paraId="356604BE" w14:textId="0F050AC9" w:rsidR="002806A0" w:rsidRPr="002806A0" w:rsidRDefault="00381764" w:rsidP="000E587A">
      <w:pPr>
        <w:numPr>
          <w:ilvl w:val="2"/>
          <w:numId w:val="1"/>
        </w:numPr>
        <w:spacing w:before="240" w:after="0" w:line="240" w:lineRule="auto"/>
        <w:textAlignment w:val="baseline"/>
        <w:rPr>
          <w:color w:val="000000" w:themeColor="text1"/>
          <w:szCs w:val="24"/>
          <w:lang w:eastAsia="en-US"/>
        </w:rPr>
      </w:pPr>
      <w:r>
        <w:rPr>
          <w:color w:val="000000" w:themeColor="text1"/>
          <w:szCs w:val="24"/>
          <w:lang w:eastAsia="en-US"/>
        </w:rPr>
        <w:t>W</w:t>
      </w:r>
      <w:r w:rsidR="002806A0" w:rsidRPr="002806A0">
        <w:rPr>
          <w:color w:val="000000" w:themeColor="text1"/>
          <w:szCs w:val="24"/>
          <w:lang w:eastAsia="en-US"/>
        </w:rPr>
        <w:t>e will support such staff by providing an opportunity to talk through their anxieties with the DSLs and to seek further support, as appropriate.</w:t>
      </w:r>
    </w:p>
    <w:p w14:paraId="25D0B9AD" w14:textId="452A2437" w:rsidR="002806A0" w:rsidRPr="002806A0" w:rsidRDefault="00B96E78" w:rsidP="000E587A">
      <w:pPr>
        <w:numPr>
          <w:ilvl w:val="1"/>
          <w:numId w:val="1"/>
        </w:numPr>
        <w:spacing w:before="240" w:after="0" w:line="240" w:lineRule="auto"/>
        <w:ind w:right="-20"/>
        <w:outlineLvl w:val="1"/>
        <w:rPr>
          <w:b/>
          <w:bCs/>
          <w:color w:val="000000" w:themeColor="text1"/>
          <w:szCs w:val="24"/>
          <w:lang w:eastAsia="en-US"/>
        </w:rPr>
      </w:pPr>
      <w:bookmarkStart w:id="50" w:name="_Toc169518793"/>
      <w:r w:rsidRPr="002806A0">
        <w:rPr>
          <w:b/>
          <w:bCs/>
          <w:color w:val="000000" w:themeColor="text1"/>
          <w:szCs w:val="24"/>
          <w:lang w:eastAsia="en-US"/>
        </w:rPr>
        <w:t>Allegations Against Staff</w:t>
      </w:r>
      <w:bookmarkEnd w:id="50"/>
      <w:r w:rsidRPr="002806A0">
        <w:rPr>
          <w:b/>
          <w:bCs/>
          <w:color w:val="000000" w:themeColor="text1"/>
          <w:szCs w:val="24"/>
          <w:lang w:eastAsia="en-US"/>
        </w:rPr>
        <w:t xml:space="preserve"> </w:t>
      </w:r>
    </w:p>
    <w:p w14:paraId="536FF4B8" w14:textId="7FD7A831"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All </w:t>
      </w:r>
      <w:r w:rsidR="00B96E78">
        <w:rPr>
          <w:rFonts w:eastAsia="Times New Roman" w:cs="Arial"/>
          <w:szCs w:val="24"/>
          <w:lang w:eastAsia="en-GB"/>
        </w:rPr>
        <w:t>school</w:t>
      </w:r>
      <w:r w:rsidRPr="002806A0">
        <w:rPr>
          <w:rFonts w:eastAsia="Times New Roman" w:cs="Arial"/>
          <w:szCs w:val="24"/>
          <w:lang w:eastAsia="en-GB"/>
        </w:rPr>
        <w:t xml:space="preserve"> staff should take care not to place themselves in a vulnerable position with a </w:t>
      </w:r>
      <w:r w:rsidR="00953910">
        <w:rPr>
          <w:rFonts w:eastAsia="Times New Roman" w:cs="Arial"/>
          <w:szCs w:val="24"/>
          <w:lang w:eastAsia="en-GB"/>
        </w:rPr>
        <w:t>learner</w:t>
      </w:r>
      <w:r w:rsidRPr="002806A0">
        <w:rPr>
          <w:rFonts w:eastAsia="Times New Roman" w:cs="Arial"/>
          <w:szCs w:val="24"/>
          <w:lang w:eastAsia="en-GB"/>
        </w:rPr>
        <w:t xml:space="preserve">. It is always advisable for interviews or work with individual </w:t>
      </w:r>
      <w:r w:rsidR="00B96E78">
        <w:rPr>
          <w:rFonts w:eastAsia="Times New Roman" w:cs="Arial"/>
          <w:szCs w:val="24"/>
          <w:lang w:eastAsia="en-GB"/>
        </w:rPr>
        <w:t>learners</w:t>
      </w:r>
      <w:r w:rsidRPr="002806A0">
        <w:rPr>
          <w:rFonts w:eastAsia="Times New Roman" w:cs="Arial"/>
          <w:szCs w:val="24"/>
          <w:lang w:eastAsia="en-GB"/>
        </w:rPr>
        <w:t xml:space="preserve"> or parents to be conducted in view of other adults, where possible.</w:t>
      </w:r>
    </w:p>
    <w:p w14:paraId="090C0CA4"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Guidance about conduct and safe practice, including safe use of mobile phones by staff and volunteers will be given at induction.</w:t>
      </w:r>
    </w:p>
    <w:p w14:paraId="2E4DA23B" w14:textId="1AC9988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We understand that a </w:t>
      </w:r>
      <w:r w:rsidR="00970678">
        <w:rPr>
          <w:rFonts w:eastAsia="Times New Roman" w:cs="Arial"/>
          <w:szCs w:val="24"/>
          <w:lang w:eastAsia="en-GB"/>
        </w:rPr>
        <w:t xml:space="preserve">learner </w:t>
      </w:r>
      <w:r w:rsidRPr="002806A0">
        <w:rPr>
          <w:rFonts w:eastAsia="Times New Roman" w:cs="Arial"/>
          <w:szCs w:val="24"/>
          <w:lang w:eastAsia="en-GB"/>
        </w:rPr>
        <w:t xml:space="preserve">may make an allegation against a member of staff.  If such an allegation is made, or information is received which suggests that a person may be unsuitable to work with </w:t>
      </w:r>
      <w:r w:rsidR="00B96E78">
        <w:rPr>
          <w:rFonts w:eastAsia="Times New Roman" w:cs="Arial"/>
          <w:szCs w:val="24"/>
          <w:lang w:eastAsia="en-GB"/>
        </w:rPr>
        <w:t>learners</w:t>
      </w:r>
      <w:r w:rsidRPr="002806A0">
        <w:rPr>
          <w:rFonts w:eastAsia="Times New Roman" w:cs="Arial"/>
          <w:szCs w:val="24"/>
          <w:lang w:eastAsia="en-GB"/>
        </w:rPr>
        <w:t xml:space="preserve">, the member of staff receiving the allegation or aware of the information, will immediately inform the </w:t>
      </w:r>
      <w:r w:rsidR="00034356">
        <w:rPr>
          <w:rFonts w:eastAsia="Times New Roman" w:cs="Arial"/>
          <w:szCs w:val="24"/>
          <w:lang w:eastAsia="en-GB"/>
        </w:rPr>
        <w:t>Headteacher, or CEO in respect of the Trust Central Tea,</w:t>
      </w:r>
      <w:r w:rsidRPr="002806A0">
        <w:rPr>
          <w:rFonts w:eastAsia="Times New Roman" w:cs="Arial"/>
          <w:szCs w:val="24"/>
          <w:lang w:eastAsia="en-GB"/>
        </w:rPr>
        <w:t>.</w:t>
      </w:r>
    </w:p>
    <w:p w14:paraId="7355832D" w14:textId="20DFB77D"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The Head</w:t>
      </w:r>
      <w:r w:rsidR="00BE329D">
        <w:rPr>
          <w:rFonts w:eastAsia="Times New Roman" w:cs="Arial"/>
          <w:szCs w:val="24"/>
          <w:lang w:eastAsia="en-GB"/>
        </w:rPr>
        <w:t>teacher or CEO</w:t>
      </w:r>
      <w:r w:rsidRPr="002806A0">
        <w:rPr>
          <w:rFonts w:eastAsia="Times New Roman" w:cs="Arial"/>
          <w:szCs w:val="24"/>
          <w:lang w:eastAsia="en-GB"/>
        </w:rPr>
        <w:t xml:space="preserve">  on all such occasions must discuss the content of the allegation with the LADO on the same day via telephone or on-line referral.</w:t>
      </w:r>
    </w:p>
    <w:p w14:paraId="32965C12" w14:textId="418EF546"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The </w:t>
      </w:r>
      <w:r w:rsidR="00B96E78">
        <w:rPr>
          <w:rFonts w:eastAsia="Times New Roman" w:cs="Arial"/>
          <w:szCs w:val="24"/>
          <w:lang w:eastAsia="en-GB"/>
        </w:rPr>
        <w:t>Headteacher</w:t>
      </w:r>
      <w:r w:rsidR="00970678">
        <w:rPr>
          <w:rFonts w:eastAsia="Times New Roman" w:cs="Arial"/>
          <w:szCs w:val="24"/>
          <w:lang w:eastAsia="en-GB"/>
        </w:rPr>
        <w:t xml:space="preserve"> </w:t>
      </w:r>
      <w:r w:rsidR="00BE329D">
        <w:rPr>
          <w:rFonts w:eastAsia="Times New Roman" w:cs="Arial"/>
          <w:szCs w:val="24"/>
          <w:lang w:eastAsia="en-GB"/>
        </w:rPr>
        <w:t xml:space="preserve">or CEO </w:t>
      </w:r>
      <w:r w:rsidRPr="002806A0">
        <w:rPr>
          <w:rFonts w:eastAsia="Times New Roman" w:cs="Arial"/>
          <w:szCs w:val="24"/>
          <w:lang w:eastAsia="en-GB"/>
        </w:rPr>
        <w:t>will work with other agencies to investigate, if they become aware that someone who works /has worked in the school has behaved or may behave in a way that indicates that they may not be suitable to work with children. This includes agency staff and volunteers.</w:t>
      </w:r>
    </w:p>
    <w:p w14:paraId="4D56E8CB" w14:textId="0256D576" w:rsidR="002806A0" w:rsidRPr="002806A0" w:rsidRDefault="00773A9B" w:rsidP="000E587A">
      <w:pPr>
        <w:pStyle w:val="ListParagraph"/>
        <w:numPr>
          <w:ilvl w:val="0"/>
          <w:numId w:val="2"/>
        </w:numPr>
        <w:spacing w:before="240" w:after="0"/>
        <w:jc w:val="both"/>
        <w:rPr>
          <w:rFonts w:eastAsia="Times New Roman" w:cs="Arial"/>
          <w:szCs w:val="24"/>
          <w:lang w:eastAsia="en-GB"/>
        </w:rPr>
      </w:pPr>
      <w:r>
        <w:rPr>
          <w:rFonts w:eastAsia="Times New Roman" w:cs="Arial"/>
          <w:szCs w:val="24"/>
          <w:lang w:eastAsia="en-GB"/>
        </w:rPr>
        <w:t>Allegations relating to Headteachers should be made to the CEO.  Allegations relating to the CEO should be made to the Chair of Trustees</w:t>
      </w:r>
      <w:r w:rsidR="000F49E4">
        <w:rPr>
          <w:rFonts w:eastAsia="Times New Roman" w:cs="Arial"/>
          <w:szCs w:val="24"/>
          <w:lang w:eastAsia="en-GB"/>
        </w:rPr>
        <w:t xml:space="preserve">.  </w:t>
      </w:r>
      <w:r w:rsidR="007D62F2">
        <w:rPr>
          <w:rFonts w:eastAsia="Times New Roman" w:cs="Arial"/>
          <w:szCs w:val="24"/>
          <w:lang w:eastAsia="en-GB"/>
        </w:rPr>
        <w:t>T</w:t>
      </w:r>
      <w:r w:rsidR="002806A0" w:rsidRPr="002806A0">
        <w:rPr>
          <w:rFonts w:eastAsia="Times New Roman" w:cs="Arial"/>
          <w:szCs w:val="24"/>
          <w:lang w:eastAsia="en-GB"/>
        </w:rPr>
        <w:t xml:space="preserve">he person receiving the allegation will immediately consult as above, without notifying the </w:t>
      </w:r>
      <w:r w:rsidR="000F49E4">
        <w:rPr>
          <w:rFonts w:eastAsia="Times New Roman" w:cs="Arial"/>
          <w:szCs w:val="24"/>
          <w:lang w:eastAsia="en-GB"/>
        </w:rPr>
        <w:t>person the allegations relate to</w:t>
      </w:r>
      <w:r w:rsidR="002806A0" w:rsidRPr="002806A0">
        <w:rPr>
          <w:rFonts w:eastAsia="Times New Roman" w:cs="Arial"/>
          <w:szCs w:val="24"/>
          <w:lang w:eastAsia="en-GB"/>
        </w:rPr>
        <w:t>.</w:t>
      </w:r>
    </w:p>
    <w:p w14:paraId="1A2D8DD0" w14:textId="5847B8C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The </w:t>
      </w:r>
      <w:r w:rsidR="00B96E78">
        <w:rPr>
          <w:color w:val="000000" w:themeColor="text1"/>
          <w:szCs w:val="24"/>
          <w:lang w:eastAsia="en-US"/>
        </w:rPr>
        <w:t>school</w:t>
      </w:r>
      <w:r w:rsidRPr="002806A0">
        <w:rPr>
          <w:color w:val="000000" w:themeColor="text1"/>
          <w:szCs w:val="24"/>
          <w:lang w:eastAsia="en-US"/>
        </w:rPr>
        <w:t xml:space="preserve"> will follow the Trust procedures for dealing with allegations against staff.</w:t>
      </w:r>
    </w:p>
    <w:p w14:paraId="60A624C6" w14:textId="5B44A963"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lastRenderedPageBreak/>
        <w:t xml:space="preserve">If a report is determined to be unsubstantiated, unfounded, false or malicious, the Designated Safeguarding Lead alongside the </w:t>
      </w:r>
      <w:r w:rsidR="008075C2">
        <w:rPr>
          <w:color w:val="000000" w:themeColor="text1"/>
          <w:szCs w:val="24"/>
          <w:lang w:eastAsia="en-US"/>
        </w:rPr>
        <w:t>Headteacher</w:t>
      </w:r>
      <w:r w:rsidR="008075C2" w:rsidRPr="002806A0">
        <w:rPr>
          <w:color w:val="000000" w:themeColor="text1"/>
          <w:szCs w:val="24"/>
          <w:lang w:eastAsia="en-US"/>
        </w:rPr>
        <w:t xml:space="preserve"> </w:t>
      </w:r>
      <w:r w:rsidRPr="002806A0">
        <w:rPr>
          <w:color w:val="000000" w:themeColor="text1"/>
          <w:szCs w:val="24"/>
          <w:lang w:eastAsia="en-US"/>
        </w:rPr>
        <w:t xml:space="preserve">or relevant senior staff should consider whether the </w:t>
      </w:r>
      <w:r w:rsidR="008075C2">
        <w:rPr>
          <w:color w:val="000000" w:themeColor="text1"/>
          <w:szCs w:val="24"/>
          <w:lang w:eastAsia="en-US"/>
        </w:rPr>
        <w:t>learner</w:t>
      </w:r>
      <w:r w:rsidR="008075C2" w:rsidRPr="002806A0">
        <w:rPr>
          <w:color w:val="000000" w:themeColor="text1"/>
          <w:szCs w:val="24"/>
          <w:lang w:eastAsia="en-US"/>
        </w:rPr>
        <w:t xml:space="preserve"> </w:t>
      </w:r>
      <w:r w:rsidRPr="002806A0">
        <w:rPr>
          <w:color w:val="000000" w:themeColor="text1"/>
          <w:szCs w:val="24"/>
          <w:lang w:eastAsia="en-US"/>
        </w:rPr>
        <w:t xml:space="preserve">and/or the person who has made the allegation is in need of help or may have been abused by someone else and this is a cry for help. </w:t>
      </w:r>
    </w:p>
    <w:p w14:paraId="60DDB351" w14:textId="74231806"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If a report is shown to be deliberately invented or malicious, the </w:t>
      </w:r>
      <w:r w:rsidR="00B96E78">
        <w:rPr>
          <w:color w:val="000000" w:themeColor="text1"/>
          <w:szCs w:val="24"/>
          <w:lang w:eastAsia="en-US"/>
        </w:rPr>
        <w:t>school</w:t>
      </w:r>
      <w:r w:rsidRPr="002806A0">
        <w:rPr>
          <w:color w:val="000000" w:themeColor="text1"/>
          <w:szCs w:val="24"/>
          <w:lang w:eastAsia="en-US"/>
        </w:rPr>
        <w:t xml:space="preserve">, should consider whether any disciplinary action is appropriate against the individual who made it, as per the Care Support Guidance and Behaviour Policy. </w:t>
      </w:r>
    </w:p>
    <w:p w14:paraId="34352024" w14:textId="57B1AC30" w:rsidR="002806A0" w:rsidRPr="002806A0" w:rsidRDefault="00B96E78" w:rsidP="000E587A">
      <w:pPr>
        <w:numPr>
          <w:ilvl w:val="1"/>
          <w:numId w:val="1"/>
        </w:numPr>
        <w:spacing w:before="240" w:after="0" w:line="240" w:lineRule="auto"/>
        <w:ind w:right="-20"/>
        <w:outlineLvl w:val="1"/>
        <w:rPr>
          <w:b/>
          <w:bCs/>
          <w:color w:val="000000" w:themeColor="text1"/>
          <w:szCs w:val="24"/>
          <w:lang w:eastAsia="en-US"/>
        </w:rPr>
      </w:pPr>
      <w:bookmarkStart w:id="51" w:name="_Toc169518794"/>
      <w:r w:rsidRPr="002806A0">
        <w:rPr>
          <w:b/>
          <w:bCs/>
          <w:color w:val="000000" w:themeColor="text1"/>
          <w:szCs w:val="24"/>
          <w:lang w:eastAsia="en-US"/>
        </w:rPr>
        <w:t>Whistle-Blowing</w:t>
      </w:r>
      <w:bookmarkEnd w:id="51"/>
    </w:p>
    <w:p w14:paraId="751EC643" w14:textId="7777777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All staff should be aware of their duty to raise concerns, where they exist, about safeguarding, which may include the attitude or actions of colleagues.  </w:t>
      </w:r>
    </w:p>
    <w:p w14:paraId="38A8F998" w14:textId="015D8EF3"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Whistleblowing regarding the </w:t>
      </w:r>
      <w:r w:rsidR="00B96E78">
        <w:rPr>
          <w:color w:val="000000" w:themeColor="text1"/>
          <w:szCs w:val="24"/>
          <w:lang w:eastAsia="en-US"/>
        </w:rPr>
        <w:t>Headteacher</w:t>
      </w:r>
      <w:r w:rsidRPr="002806A0">
        <w:rPr>
          <w:color w:val="000000" w:themeColor="text1"/>
          <w:szCs w:val="24"/>
          <w:lang w:eastAsia="en-US"/>
        </w:rPr>
        <w:t xml:space="preserve"> should be made to the Trust</w:t>
      </w:r>
      <w:r w:rsidR="00D01810">
        <w:rPr>
          <w:color w:val="000000" w:themeColor="text1"/>
          <w:szCs w:val="24"/>
          <w:lang w:eastAsia="en-US"/>
        </w:rPr>
        <w:t>, in line with our Whistleblowing Policy</w:t>
      </w:r>
      <w:r w:rsidRPr="002806A0">
        <w:rPr>
          <w:color w:val="000000" w:themeColor="text1"/>
          <w:szCs w:val="24"/>
          <w:lang w:eastAsia="en-US"/>
        </w:rPr>
        <w:t>.  Contact details can be found on all staff and visitor ID badges.</w:t>
      </w:r>
    </w:p>
    <w:p w14:paraId="457BFC6F" w14:textId="7777777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If the individual still has concerns about the safety or welfare of the child, they should follow the process described in the Safeguarding Policy and follow the Four R’s process, details of which can be found on the back of all staff identity badges and are included below.  </w:t>
      </w:r>
    </w:p>
    <w:p w14:paraId="408FFB5A" w14:textId="7777777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For the avoidance of doubt the Four R process requires the following:</w:t>
      </w:r>
    </w:p>
    <w:p w14:paraId="6EAA7B0B" w14:textId="77777777" w:rsidR="002806A0" w:rsidRPr="002806A0" w:rsidRDefault="002806A0" w:rsidP="000E587A">
      <w:pPr>
        <w:pStyle w:val="ListParagraph"/>
        <w:numPr>
          <w:ilvl w:val="0"/>
          <w:numId w:val="2"/>
        </w:numPr>
        <w:spacing w:before="240" w:after="0"/>
        <w:jc w:val="both"/>
        <w:rPr>
          <w:rFonts w:eastAsia="Times New Roman" w:cs="Arial"/>
          <w:szCs w:val="24"/>
        </w:rPr>
      </w:pPr>
      <w:r w:rsidRPr="002806A0">
        <w:rPr>
          <w:rFonts w:eastAsia="Times New Roman" w:cs="Arial"/>
          <w:b/>
          <w:color w:val="FF0000"/>
          <w:szCs w:val="24"/>
        </w:rPr>
        <w:t>R</w:t>
      </w:r>
      <w:r w:rsidRPr="002806A0">
        <w:rPr>
          <w:rFonts w:eastAsia="Times New Roman" w:cs="Arial"/>
          <w:b/>
          <w:szCs w:val="24"/>
        </w:rPr>
        <w:t xml:space="preserve"> –</w:t>
      </w:r>
      <w:r w:rsidRPr="002806A0">
        <w:rPr>
          <w:rFonts w:eastAsia="Times New Roman" w:cs="Arial"/>
          <w:szCs w:val="24"/>
        </w:rPr>
        <w:t xml:space="preserve"> refer to Designated Safeguarding Lead</w:t>
      </w:r>
    </w:p>
    <w:p w14:paraId="1E02A1E6" w14:textId="77777777" w:rsidR="002806A0" w:rsidRPr="002806A0" w:rsidRDefault="002806A0" w:rsidP="000E587A">
      <w:pPr>
        <w:pStyle w:val="ListParagraph"/>
        <w:numPr>
          <w:ilvl w:val="0"/>
          <w:numId w:val="2"/>
        </w:numPr>
        <w:spacing w:before="240" w:after="0"/>
        <w:jc w:val="both"/>
        <w:rPr>
          <w:rFonts w:eastAsia="Times New Roman" w:cs="Arial"/>
          <w:szCs w:val="24"/>
        </w:rPr>
      </w:pPr>
      <w:r w:rsidRPr="002806A0">
        <w:rPr>
          <w:rFonts w:eastAsia="Times New Roman" w:cs="Arial"/>
          <w:b/>
          <w:color w:val="FF0000"/>
          <w:szCs w:val="24"/>
        </w:rPr>
        <w:t>R</w:t>
      </w:r>
      <w:r w:rsidRPr="002806A0">
        <w:rPr>
          <w:rFonts w:eastAsia="Times New Roman" w:cs="Arial"/>
          <w:b/>
          <w:szCs w:val="24"/>
        </w:rPr>
        <w:t xml:space="preserve"> –</w:t>
      </w:r>
      <w:r w:rsidRPr="002806A0">
        <w:rPr>
          <w:rFonts w:eastAsia="Times New Roman" w:cs="Arial"/>
          <w:szCs w:val="24"/>
        </w:rPr>
        <w:t xml:space="preserve"> request an update of action from Designated Safeguarding Lead</w:t>
      </w:r>
    </w:p>
    <w:p w14:paraId="1F7C7EAB" w14:textId="088096E2" w:rsidR="002806A0" w:rsidRPr="002806A0" w:rsidRDefault="002806A0" w:rsidP="000E587A">
      <w:pPr>
        <w:pStyle w:val="ListParagraph"/>
        <w:numPr>
          <w:ilvl w:val="0"/>
          <w:numId w:val="2"/>
        </w:numPr>
        <w:spacing w:before="240" w:after="0"/>
        <w:jc w:val="both"/>
        <w:rPr>
          <w:rFonts w:eastAsia="Times New Roman" w:cs="Arial"/>
          <w:szCs w:val="24"/>
        </w:rPr>
      </w:pPr>
      <w:r w:rsidRPr="002806A0">
        <w:rPr>
          <w:rFonts w:eastAsia="Times New Roman" w:cs="Arial"/>
          <w:b/>
          <w:color w:val="FF0000"/>
          <w:szCs w:val="24"/>
        </w:rPr>
        <w:t>R</w:t>
      </w:r>
      <w:r w:rsidRPr="002806A0">
        <w:rPr>
          <w:rFonts w:eastAsia="Times New Roman" w:cs="Arial"/>
          <w:b/>
          <w:szCs w:val="24"/>
        </w:rPr>
        <w:t xml:space="preserve"> –</w:t>
      </w:r>
      <w:r w:rsidRPr="002806A0">
        <w:rPr>
          <w:rFonts w:eastAsia="Times New Roman" w:cs="Arial"/>
          <w:szCs w:val="24"/>
        </w:rPr>
        <w:t xml:space="preserve"> if concerns remain report concerns to the </w:t>
      </w:r>
      <w:r w:rsidR="00460E83" w:rsidRPr="002806A0">
        <w:rPr>
          <w:rFonts w:eastAsia="Times New Roman" w:cs="Arial"/>
          <w:szCs w:val="24"/>
        </w:rPr>
        <w:t>following</w:t>
      </w:r>
      <w:r w:rsidR="00460E83">
        <w:rPr>
          <w:rFonts w:eastAsia="Times New Roman" w:cs="Arial"/>
          <w:szCs w:val="24"/>
        </w:rPr>
        <w:t>:</w:t>
      </w:r>
      <w:r w:rsidRPr="002806A0">
        <w:rPr>
          <w:rFonts w:eastAsia="Times New Roman" w:cs="Arial"/>
          <w:szCs w:val="24"/>
        </w:rPr>
        <w:t xml:space="preserve"> email safeguarding@deltatrust.org.uk or telephone a member of the Trust Executive Leadership Team</w:t>
      </w:r>
    </w:p>
    <w:p w14:paraId="510EFBBD" w14:textId="77777777" w:rsidR="002806A0" w:rsidRPr="002806A0" w:rsidRDefault="002806A0" w:rsidP="000E587A">
      <w:pPr>
        <w:pStyle w:val="ListParagraph"/>
        <w:numPr>
          <w:ilvl w:val="0"/>
          <w:numId w:val="2"/>
        </w:numPr>
        <w:spacing w:before="240" w:after="0"/>
        <w:jc w:val="both"/>
        <w:rPr>
          <w:rFonts w:eastAsia="Times New Roman" w:cs="Arial"/>
          <w:szCs w:val="24"/>
        </w:rPr>
      </w:pPr>
      <w:r w:rsidRPr="002806A0">
        <w:rPr>
          <w:rFonts w:eastAsia="Times New Roman" w:cs="Arial"/>
          <w:b/>
          <w:color w:val="FF0000"/>
          <w:szCs w:val="24"/>
        </w:rPr>
        <w:t>R</w:t>
      </w:r>
      <w:r w:rsidRPr="002806A0">
        <w:rPr>
          <w:rFonts w:eastAsia="Times New Roman" w:cs="Arial"/>
          <w:b/>
          <w:szCs w:val="24"/>
        </w:rPr>
        <w:t xml:space="preserve"> –</w:t>
      </w:r>
      <w:r w:rsidRPr="002806A0">
        <w:rPr>
          <w:rFonts w:eastAsia="Times New Roman" w:cs="Arial"/>
          <w:szCs w:val="24"/>
        </w:rPr>
        <w:t xml:space="preserve"> ring social care (contact details can be found in the Safeguarding Policy or on the Local Authority website).</w:t>
      </w:r>
    </w:p>
    <w:p w14:paraId="46DC5D39" w14:textId="7777777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Please see the Trust Whistleblowing Policy.</w:t>
      </w:r>
    </w:p>
    <w:p w14:paraId="0EF12C33" w14:textId="76573C12" w:rsidR="002806A0" w:rsidRPr="002806A0" w:rsidRDefault="00B96E78" w:rsidP="000E587A">
      <w:pPr>
        <w:numPr>
          <w:ilvl w:val="1"/>
          <w:numId w:val="1"/>
        </w:numPr>
        <w:spacing w:before="240" w:after="0" w:line="240" w:lineRule="auto"/>
        <w:ind w:right="-20"/>
        <w:outlineLvl w:val="1"/>
        <w:rPr>
          <w:b/>
          <w:bCs/>
          <w:color w:val="000000" w:themeColor="text1"/>
          <w:szCs w:val="24"/>
          <w:lang w:eastAsia="en-US"/>
        </w:rPr>
      </w:pPr>
      <w:bookmarkStart w:id="52" w:name="_Toc169518795"/>
      <w:r w:rsidRPr="002806A0">
        <w:rPr>
          <w:b/>
          <w:bCs/>
          <w:color w:val="000000" w:themeColor="text1"/>
          <w:szCs w:val="24"/>
          <w:lang w:eastAsia="en-US"/>
        </w:rPr>
        <w:t>Racist Incidents</w:t>
      </w:r>
      <w:bookmarkEnd w:id="52"/>
    </w:p>
    <w:p w14:paraId="553967DC" w14:textId="77DB1B8E"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Our policy on racist incidents is in line with the </w:t>
      </w:r>
      <w:r w:rsidR="00E92A41">
        <w:rPr>
          <w:color w:val="000000" w:themeColor="text1"/>
          <w:szCs w:val="24"/>
          <w:lang w:eastAsia="en-US"/>
        </w:rPr>
        <w:t xml:space="preserve">Local </w:t>
      </w:r>
      <w:r w:rsidRPr="002806A0">
        <w:rPr>
          <w:color w:val="000000" w:themeColor="text1"/>
          <w:szCs w:val="24"/>
          <w:lang w:eastAsia="en-US"/>
        </w:rPr>
        <w:t xml:space="preserve">Safeguarding </w:t>
      </w:r>
      <w:proofErr w:type="spellStart"/>
      <w:r w:rsidRPr="002806A0">
        <w:rPr>
          <w:color w:val="000000" w:themeColor="text1"/>
          <w:szCs w:val="24"/>
          <w:lang w:eastAsia="en-US"/>
        </w:rPr>
        <w:t>Childrens</w:t>
      </w:r>
      <w:proofErr w:type="spellEnd"/>
      <w:r w:rsidRPr="002806A0">
        <w:rPr>
          <w:color w:val="000000" w:themeColor="text1"/>
          <w:szCs w:val="24"/>
          <w:lang w:eastAsia="en-US"/>
        </w:rPr>
        <w:t xml:space="preserve"> Partnership We record all racist incidents on CPOMS.</w:t>
      </w:r>
    </w:p>
    <w:p w14:paraId="165239C4" w14:textId="594B53C7" w:rsidR="002806A0" w:rsidRPr="002806A0" w:rsidRDefault="00B96E78" w:rsidP="000E587A">
      <w:pPr>
        <w:numPr>
          <w:ilvl w:val="1"/>
          <w:numId w:val="1"/>
        </w:numPr>
        <w:spacing w:before="240" w:after="0" w:line="240" w:lineRule="auto"/>
        <w:ind w:right="-20"/>
        <w:outlineLvl w:val="1"/>
        <w:rPr>
          <w:b/>
          <w:bCs/>
          <w:color w:val="000000" w:themeColor="text1"/>
          <w:szCs w:val="24"/>
          <w:lang w:eastAsia="en-US"/>
        </w:rPr>
      </w:pPr>
      <w:bookmarkStart w:id="53" w:name="_Toc169518796"/>
      <w:r w:rsidRPr="002806A0">
        <w:rPr>
          <w:b/>
          <w:bCs/>
          <w:color w:val="000000" w:themeColor="text1"/>
          <w:szCs w:val="24"/>
          <w:lang w:eastAsia="en-US"/>
        </w:rPr>
        <w:t>Radicalisation And Extremism</w:t>
      </w:r>
      <w:bookmarkEnd w:id="53"/>
      <w:r w:rsidRPr="002806A0">
        <w:rPr>
          <w:b/>
          <w:bCs/>
          <w:color w:val="000000" w:themeColor="text1"/>
          <w:szCs w:val="24"/>
          <w:lang w:eastAsia="en-US"/>
        </w:rPr>
        <w:t xml:space="preserve"> </w:t>
      </w:r>
    </w:p>
    <w:p w14:paraId="6B7EDBAF" w14:textId="6A61CF2C"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The </w:t>
      </w:r>
      <w:r w:rsidR="00B96E78">
        <w:rPr>
          <w:color w:val="000000" w:themeColor="text1"/>
          <w:szCs w:val="24"/>
          <w:lang w:eastAsia="en-US"/>
        </w:rPr>
        <w:t>school</w:t>
      </w:r>
      <w:r w:rsidRPr="002806A0">
        <w:rPr>
          <w:color w:val="000000" w:themeColor="text1"/>
          <w:szCs w:val="24"/>
          <w:lang w:eastAsia="en-US"/>
        </w:rPr>
        <w:t xml:space="preserve"> works within the guidelines outlined in the Prevent Strategy and Keeping Children Safe in Education.  Through the use of CPOMS, data analysis allows us to track the impact of the PREVENT strategy.</w:t>
      </w:r>
    </w:p>
    <w:p w14:paraId="4CC9BEC7" w14:textId="77777777" w:rsidR="00A57115" w:rsidRDefault="00A57115">
      <w:pPr>
        <w:spacing w:after="160" w:line="259" w:lineRule="auto"/>
        <w:ind w:left="0" w:firstLine="0"/>
        <w:jc w:val="left"/>
        <w:rPr>
          <w:b/>
          <w:bCs/>
          <w:color w:val="000000" w:themeColor="text1"/>
          <w:szCs w:val="24"/>
          <w:lang w:eastAsia="en-US"/>
        </w:rPr>
      </w:pPr>
      <w:bookmarkStart w:id="54" w:name="_Toc169518797"/>
      <w:r>
        <w:rPr>
          <w:b/>
          <w:bCs/>
          <w:color w:val="000000" w:themeColor="text1"/>
          <w:szCs w:val="24"/>
          <w:lang w:eastAsia="en-US"/>
        </w:rPr>
        <w:br w:type="page"/>
      </w:r>
    </w:p>
    <w:p w14:paraId="7CBEAD59" w14:textId="01163A5D" w:rsidR="002806A0" w:rsidRPr="002806A0" w:rsidRDefault="00B96E78" w:rsidP="000E587A">
      <w:pPr>
        <w:numPr>
          <w:ilvl w:val="1"/>
          <w:numId w:val="1"/>
        </w:numPr>
        <w:spacing w:before="240" w:after="0" w:line="240" w:lineRule="auto"/>
        <w:ind w:right="-20"/>
        <w:outlineLvl w:val="1"/>
        <w:rPr>
          <w:b/>
          <w:bCs/>
          <w:color w:val="000000" w:themeColor="text1"/>
          <w:szCs w:val="24"/>
          <w:lang w:eastAsia="en-US"/>
        </w:rPr>
      </w:pPr>
      <w:r w:rsidRPr="002806A0">
        <w:rPr>
          <w:b/>
          <w:bCs/>
          <w:color w:val="000000" w:themeColor="text1"/>
          <w:szCs w:val="24"/>
          <w:lang w:eastAsia="en-US"/>
        </w:rPr>
        <w:lastRenderedPageBreak/>
        <w:t>Response</w:t>
      </w:r>
      <w:bookmarkEnd w:id="54"/>
    </w:p>
    <w:p w14:paraId="3A0D3B60" w14:textId="04A6418A" w:rsidR="002806A0" w:rsidRPr="002806A0" w:rsidRDefault="002806A0" w:rsidP="000E587A">
      <w:pPr>
        <w:numPr>
          <w:ilvl w:val="2"/>
          <w:numId w:val="1"/>
        </w:numPr>
        <w:spacing w:before="240" w:after="0" w:line="240" w:lineRule="auto"/>
        <w:textAlignment w:val="baseline"/>
        <w:rPr>
          <w:rFonts w:eastAsia="Times New Roman"/>
          <w:color w:val="auto"/>
          <w:szCs w:val="24"/>
          <w:lang w:val="en-US" w:eastAsia="en-US"/>
        </w:rPr>
      </w:pPr>
      <w:r w:rsidRPr="002806A0">
        <w:rPr>
          <w:color w:val="000000" w:themeColor="text1"/>
          <w:szCs w:val="24"/>
          <w:lang w:eastAsia="en-US"/>
        </w:rPr>
        <w:t xml:space="preserve">When any member of staff has concerns that a </w:t>
      </w:r>
      <w:r w:rsidR="00970678">
        <w:rPr>
          <w:color w:val="000000" w:themeColor="text1"/>
          <w:szCs w:val="24"/>
          <w:lang w:eastAsia="en-US"/>
        </w:rPr>
        <w:t>learner</w:t>
      </w:r>
      <w:r w:rsidRPr="002806A0">
        <w:rPr>
          <w:color w:val="000000" w:themeColor="text1"/>
          <w:szCs w:val="24"/>
          <w:lang w:eastAsia="en-US"/>
        </w:rPr>
        <w:t xml:space="preserve"> may be at risk of radicalisation or involvement in terrorism, they should speak to the </w:t>
      </w:r>
      <w:r w:rsidR="003B06CE">
        <w:rPr>
          <w:color w:val="000000" w:themeColor="text1"/>
          <w:szCs w:val="24"/>
          <w:lang w:eastAsia="en-US"/>
        </w:rPr>
        <w:t>Headteacher</w:t>
      </w:r>
      <w:r w:rsidRPr="002806A0">
        <w:rPr>
          <w:color w:val="000000" w:themeColor="text1"/>
          <w:szCs w:val="24"/>
          <w:lang w:eastAsia="en-US"/>
        </w:rPr>
        <w:t xml:space="preserve"> and the DSL. They should then follow normal safeguarding procedures.  If the matter is urgent, then Police must be contacted by </w:t>
      </w:r>
      <w:proofErr w:type="spellStart"/>
      <w:r w:rsidRPr="002806A0">
        <w:rPr>
          <w:color w:val="000000" w:themeColor="text1"/>
          <w:szCs w:val="24"/>
          <w:lang w:eastAsia="en-US"/>
        </w:rPr>
        <w:t>dialing</w:t>
      </w:r>
      <w:proofErr w:type="spellEnd"/>
      <w:r w:rsidRPr="002806A0">
        <w:rPr>
          <w:color w:val="000000" w:themeColor="text1"/>
          <w:szCs w:val="24"/>
          <w:lang w:eastAsia="en-US"/>
        </w:rPr>
        <w:t xml:space="preserve"> 999.  In non-urgent cases where police advice is sought then dial 101.  The DfE has also set up a dedicated telephone helpline for staff to raise concerns around Prevent (020 7340 7264).  A dedicated email address has also been</w:t>
      </w:r>
      <w:r w:rsidRPr="002806A0">
        <w:rPr>
          <w:rFonts w:eastAsia="Times New Roman"/>
          <w:color w:val="auto"/>
          <w:szCs w:val="24"/>
          <w:lang w:val="en-US" w:eastAsia="en-US"/>
        </w:rPr>
        <w:t xml:space="preserve"> set up for staff to raise concerns </w:t>
      </w:r>
      <w:r w:rsidRPr="002806A0">
        <w:rPr>
          <w:rFonts w:eastAsia="Times New Roman"/>
          <w:color w:val="auto"/>
          <w:szCs w:val="24"/>
          <w:u w:val="single"/>
          <w:lang w:val="en-US" w:eastAsia="en-US"/>
        </w:rPr>
        <w:t>counter.extremism@education.gov.uk</w:t>
      </w:r>
      <w:r w:rsidRPr="002806A0">
        <w:rPr>
          <w:rFonts w:eastAsia="Times New Roman"/>
          <w:color w:val="auto"/>
          <w:szCs w:val="24"/>
          <w:lang w:val="en-US" w:eastAsia="en-US"/>
        </w:rPr>
        <w:t xml:space="preserve">.   </w:t>
      </w:r>
    </w:p>
    <w:p w14:paraId="28AB9816" w14:textId="0014619D" w:rsidR="002806A0" w:rsidRPr="002806A0" w:rsidRDefault="00B96E78" w:rsidP="000E587A">
      <w:pPr>
        <w:numPr>
          <w:ilvl w:val="1"/>
          <w:numId w:val="1"/>
        </w:numPr>
        <w:spacing w:before="240" w:after="0" w:line="240" w:lineRule="auto"/>
        <w:ind w:right="-20"/>
        <w:outlineLvl w:val="1"/>
        <w:rPr>
          <w:b/>
          <w:bCs/>
          <w:color w:val="000000" w:themeColor="text1"/>
          <w:szCs w:val="24"/>
          <w:lang w:eastAsia="en-US"/>
        </w:rPr>
      </w:pPr>
      <w:bookmarkStart w:id="55" w:name="_Toc169518798"/>
      <w:r w:rsidRPr="002806A0">
        <w:rPr>
          <w:b/>
          <w:bCs/>
          <w:color w:val="000000" w:themeColor="text1"/>
          <w:szCs w:val="24"/>
          <w:lang w:eastAsia="en-US"/>
        </w:rPr>
        <w:t xml:space="preserve">Female Genital Mutilation </w:t>
      </w:r>
      <w:r w:rsidR="002806A0" w:rsidRPr="002806A0">
        <w:rPr>
          <w:b/>
          <w:bCs/>
          <w:color w:val="000000" w:themeColor="text1"/>
          <w:szCs w:val="24"/>
          <w:lang w:eastAsia="en-US"/>
        </w:rPr>
        <w:t>(FGM) and other such practices</w:t>
      </w:r>
      <w:bookmarkEnd w:id="55"/>
    </w:p>
    <w:p w14:paraId="59F63F09" w14:textId="77777777" w:rsidR="002806A0" w:rsidRPr="002806A0" w:rsidRDefault="002806A0" w:rsidP="000E587A">
      <w:pPr>
        <w:pStyle w:val="ListParagraph"/>
        <w:numPr>
          <w:ilvl w:val="0"/>
          <w:numId w:val="2"/>
        </w:numPr>
        <w:spacing w:before="240" w:after="0"/>
        <w:jc w:val="both"/>
        <w:rPr>
          <w:rFonts w:eastAsia="Times New Roman" w:cs="Arial"/>
          <w:szCs w:val="24"/>
          <w:lang w:val="en-US"/>
        </w:rPr>
      </w:pPr>
      <w:r w:rsidRPr="002806A0">
        <w:rPr>
          <w:rFonts w:eastAsia="Times New Roman" w:cs="Arial"/>
          <w:szCs w:val="24"/>
          <w:lang w:val="en-US"/>
        </w:rPr>
        <w:t>Female Genital Mutilation (FGM) is illegal in England and Wales under the FGM Act (2003).  From 31 October 2015 a mandatory reporting duty requires teachers to report ‘known’ cases of FGM in under 18s, which are identified in the course of their professional work, to the police.</w:t>
      </w:r>
    </w:p>
    <w:p w14:paraId="56DD1B34" w14:textId="4EB79244" w:rsidR="002806A0" w:rsidRPr="002806A0" w:rsidRDefault="002806A0" w:rsidP="000E587A">
      <w:pPr>
        <w:pStyle w:val="ListParagraph"/>
        <w:numPr>
          <w:ilvl w:val="0"/>
          <w:numId w:val="2"/>
        </w:numPr>
        <w:spacing w:before="240" w:after="0"/>
        <w:jc w:val="both"/>
        <w:rPr>
          <w:rFonts w:eastAsia="Times New Roman" w:cs="Arial"/>
          <w:szCs w:val="24"/>
          <w:lang w:val="en-US"/>
        </w:rPr>
      </w:pPr>
      <w:r w:rsidRPr="002806A0">
        <w:rPr>
          <w:rFonts w:eastAsia="Times New Roman" w:cs="Arial"/>
          <w:szCs w:val="24"/>
          <w:lang w:val="en-US"/>
        </w:rPr>
        <w:t xml:space="preserve">The duty applies to all persons in the </w:t>
      </w:r>
      <w:r w:rsidR="00B96E78">
        <w:rPr>
          <w:rFonts w:eastAsia="Times New Roman" w:cs="Arial"/>
          <w:szCs w:val="24"/>
          <w:lang w:val="en-US"/>
        </w:rPr>
        <w:t>school</w:t>
      </w:r>
      <w:r w:rsidRPr="002806A0">
        <w:rPr>
          <w:rFonts w:eastAsia="Times New Roman" w:cs="Arial"/>
          <w:szCs w:val="24"/>
          <w:lang w:val="en-US"/>
        </w:rPr>
        <w:t xml:space="preserve"> who are employed or engaged to carry out ‘teaching work’ in the </w:t>
      </w:r>
      <w:r w:rsidR="00B96E78">
        <w:rPr>
          <w:rFonts w:eastAsia="Times New Roman" w:cs="Arial"/>
          <w:szCs w:val="24"/>
          <w:lang w:val="en-US"/>
        </w:rPr>
        <w:t>school</w:t>
      </w:r>
      <w:r w:rsidRPr="002806A0">
        <w:rPr>
          <w:rFonts w:eastAsia="Times New Roman" w:cs="Arial"/>
          <w:szCs w:val="24"/>
          <w:lang w:val="en-US"/>
        </w:rPr>
        <w:t xml:space="preserve">, whether or not they have Qualified Teacher Status.  Please refer to the Home Office and DfE procedural information, for full details </w:t>
      </w:r>
    </w:p>
    <w:p w14:paraId="7B69790C" w14:textId="77777777" w:rsidR="002806A0" w:rsidRPr="002806A0" w:rsidRDefault="002806A0" w:rsidP="000E587A">
      <w:pPr>
        <w:spacing w:before="240" w:after="0" w:line="240" w:lineRule="auto"/>
        <w:ind w:left="720" w:firstLine="0"/>
        <w:rPr>
          <w:rFonts w:eastAsia="Times New Roman"/>
          <w:color w:val="auto"/>
          <w:szCs w:val="24"/>
          <w:u w:val="single"/>
          <w:lang w:val="en-US" w:eastAsia="en-US"/>
        </w:rPr>
      </w:pPr>
      <w:r w:rsidRPr="002806A0">
        <w:rPr>
          <w:rFonts w:eastAsia="Times New Roman"/>
          <w:color w:val="auto"/>
          <w:szCs w:val="24"/>
          <w:u w:val="single"/>
          <w:lang w:val="en-US" w:eastAsia="en-US"/>
        </w:rPr>
        <w:t>https://www.gov.uk/government/publications/mandatory-reporting-of-female-genital-mutilation-procedural-information.</w:t>
      </w:r>
    </w:p>
    <w:p w14:paraId="1855B56D" w14:textId="77777777" w:rsidR="002806A0" w:rsidRPr="002806A0" w:rsidRDefault="002806A0" w:rsidP="000E587A">
      <w:pPr>
        <w:pStyle w:val="ListParagraph"/>
        <w:numPr>
          <w:ilvl w:val="0"/>
          <w:numId w:val="2"/>
        </w:numPr>
        <w:spacing w:before="240" w:after="0"/>
        <w:jc w:val="both"/>
        <w:rPr>
          <w:rFonts w:eastAsia="Times New Roman" w:cs="Arial"/>
          <w:szCs w:val="24"/>
          <w:lang w:val="en-US"/>
        </w:rPr>
      </w:pPr>
      <w:r w:rsidRPr="002806A0">
        <w:rPr>
          <w:rFonts w:eastAsia="Times New Roman" w:cs="Arial"/>
          <w:szCs w:val="24"/>
          <w:lang w:val="en-US"/>
        </w:rPr>
        <w:t xml:space="preserve">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w:t>
      </w:r>
      <w:proofErr w:type="spellStart"/>
      <w:r w:rsidRPr="002806A0">
        <w:rPr>
          <w:rFonts w:eastAsia="Times New Roman" w:cs="Arial"/>
          <w:szCs w:val="24"/>
          <w:lang w:val="en-US"/>
        </w:rPr>
        <w:t>labour</w:t>
      </w:r>
      <w:proofErr w:type="spellEnd"/>
      <w:r w:rsidRPr="002806A0">
        <w:rPr>
          <w:rFonts w:eastAsia="Times New Roman" w:cs="Arial"/>
          <w:szCs w:val="24"/>
          <w:lang w:val="en-US"/>
        </w:rPr>
        <w:t xml:space="preserve"> or birth, the teacher should call 101 and make a report to the police force in which the girl resides.</w:t>
      </w:r>
    </w:p>
    <w:p w14:paraId="2B1DD803" w14:textId="77777777" w:rsidR="002806A0" w:rsidRPr="002806A0" w:rsidRDefault="002806A0" w:rsidP="000E587A">
      <w:pPr>
        <w:pStyle w:val="ListParagraph"/>
        <w:numPr>
          <w:ilvl w:val="0"/>
          <w:numId w:val="2"/>
        </w:numPr>
        <w:spacing w:before="240" w:after="0"/>
        <w:jc w:val="both"/>
        <w:rPr>
          <w:rFonts w:eastAsia="Times New Roman" w:cs="Arial"/>
          <w:szCs w:val="24"/>
          <w:lang w:val="en-US"/>
        </w:rPr>
      </w:pPr>
      <w:r w:rsidRPr="002806A0">
        <w:rPr>
          <w:rFonts w:eastAsia="Times New Roman" w:cs="Arial"/>
          <w:szCs w:val="24"/>
          <w:lang w:val="en-US"/>
        </w:rPr>
        <w:t>The duty applies to the individual who becomes aware of the case to make a report. It should not be transferred to the Designated Safeguarding Lead; however, the DSL should be informed and a report to the Police should be made immediately.</w:t>
      </w:r>
    </w:p>
    <w:p w14:paraId="32F4B485" w14:textId="77777777" w:rsidR="002806A0" w:rsidRPr="002806A0" w:rsidRDefault="002806A0" w:rsidP="000E587A">
      <w:pPr>
        <w:pStyle w:val="ListParagraph"/>
        <w:numPr>
          <w:ilvl w:val="0"/>
          <w:numId w:val="2"/>
        </w:numPr>
        <w:spacing w:before="240" w:after="0"/>
        <w:jc w:val="both"/>
        <w:rPr>
          <w:rFonts w:eastAsia="Times New Roman" w:cs="Arial"/>
          <w:szCs w:val="24"/>
          <w:lang w:val="en-US"/>
        </w:rPr>
      </w:pPr>
      <w:r w:rsidRPr="002806A0">
        <w:rPr>
          <w:rFonts w:eastAsia="Times New Roman" w:cs="Arial"/>
          <w:szCs w:val="24"/>
          <w:lang w:val="en-US"/>
        </w:rPr>
        <w:t>Where there is a risk to life or likelihood of serious immediate harm, the teacher should report the case immediately to the Police, including dialing 999, if appropriate.</w:t>
      </w:r>
    </w:p>
    <w:p w14:paraId="70BE2C74" w14:textId="77777777" w:rsidR="002806A0" w:rsidRPr="002806A0" w:rsidRDefault="002806A0" w:rsidP="000E587A">
      <w:pPr>
        <w:pStyle w:val="ListParagraph"/>
        <w:numPr>
          <w:ilvl w:val="0"/>
          <w:numId w:val="2"/>
        </w:numPr>
        <w:spacing w:before="240" w:after="0"/>
        <w:jc w:val="both"/>
        <w:rPr>
          <w:rFonts w:eastAsia="Times New Roman" w:cs="Arial"/>
          <w:szCs w:val="24"/>
          <w:lang w:val="en-US"/>
        </w:rPr>
      </w:pPr>
      <w:r w:rsidRPr="002806A0">
        <w:rPr>
          <w:rFonts w:eastAsia="Times New Roman" w:cs="Arial"/>
          <w:szCs w:val="24"/>
          <w:lang w:val="en-US"/>
        </w:rPr>
        <w:t>There are no circumstances in which a teacher or other member of staff should examine a girl.</w:t>
      </w:r>
    </w:p>
    <w:p w14:paraId="4ABC4BAF" w14:textId="16DAA432" w:rsidR="002806A0" w:rsidRPr="002806A0" w:rsidRDefault="00B96E78" w:rsidP="000E587A">
      <w:pPr>
        <w:numPr>
          <w:ilvl w:val="1"/>
          <w:numId w:val="1"/>
        </w:numPr>
        <w:spacing w:before="240" w:after="0" w:line="240" w:lineRule="auto"/>
        <w:ind w:right="-20"/>
        <w:outlineLvl w:val="1"/>
        <w:rPr>
          <w:b/>
          <w:bCs/>
          <w:color w:val="000000" w:themeColor="text1"/>
          <w:szCs w:val="24"/>
          <w:lang w:eastAsia="en-US"/>
        </w:rPr>
      </w:pPr>
      <w:bookmarkStart w:id="56" w:name="_Toc169518799"/>
      <w:r w:rsidRPr="002806A0">
        <w:rPr>
          <w:b/>
          <w:bCs/>
          <w:color w:val="000000" w:themeColor="text1"/>
          <w:szCs w:val="24"/>
          <w:lang w:eastAsia="en-US"/>
        </w:rPr>
        <w:t>Child Sexual Exploitation (CSE)</w:t>
      </w:r>
      <w:bookmarkEnd w:id="56"/>
    </w:p>
    <w:p w14:paraId="34B067FE" w14:textId="77777777" w:rsidR="002806A0" w:rsidRPr="002806A0" w:rsidRDefault="002806A0" w:rsidP="000E587A">
      <w:pPr>
        <w:pStyle w:val="ListParagraph"/>
        <w:numPr>
          <w:ilvl w:val="0"/>
          <w:numId w:val="2"/>
        </w:numPr>
        <w:spacing w:before="240" w:after="0"/>
        <w:jc w:val="both"/>
        <w:rPr>
          <w:rFonts w:eastAsia="Times New Roman" w:cs="Arial"/>
          <w:szCs w:val="24"/>
          <w:lang w:val="en-US"/>
        </w:rPr>
      </w:pPr>
      <w:r w:rsidRPr="002806A0">
        <w:rPr>
          <w:rFonts w:eastAsia="Times New Roman" w:cs="Arial"/>
          <w:szCs w:val="24"/>
          <w:lang w:val="en-US"/>
        </w:rPr>
        <w:t xml:space="preserve">CSE 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Consent cannot be given, even where a child may believe they are voluntarily engaging in sexual activity with the person who is exploiting them. Child sexual exploitation does not always involve physical contact and can happen online. A </w:t>
      </w:r>
      <w:r w:rsidRPr="002806A0">
        <w:rPr>
          <w:rFonts w:eastAsia="Times New Roman" w:cs="Arial"/>
          <w:szCs w:val="24"/>
          <w:lang w:val="en-US"/>
        </w:rPr>
        <w:lastRenderedPageBreak/>
        <w:t>significant number of children who are victims of sexual exploitation go missing from home, care and education at some point.</w:t>
      </w:r>
    </w:p>
    <w:p w14:paraId="6E9258EE"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Some of the following signs may be indicators of sexual exploitation: </w:t>
      </w:r>
    </w:p>
    <w:p w14:paraId="7F6AA49C" w14:textId="77777777" w:rsidR="002806A0" w:rsidRPr="002806A0" w:rsidRDefault="002806A0" w:rsidP="000E587A">
      <w:pPr>
        <w:numPr>
          <w:ilvl w:val="0"/>
          <w:numId w:val="11"/>
        </w:numPr>
        <w:spacing w:before="240" w:after="0" w:line="240" w:lineRule="auto"/>
        <w:rPr>
          <w:rFonts w:eastAsia="Times New Roman"/>
          <w:color w:val="auto"/>
          <w:szCs w:val="24"/>
          <w:lang w:val="en-US" w:eastAsia="en-US"/>
        </w:rPr>
      </w:pPr>
      <w:r w:rsidRPr="002806A0">
        <w:rPr>
          <w:rFonts w:eastAsia="Times New Roman"/>
          <w:color w:val="auto"/>
          <w:szCs w:val="24"/>
          <w:lang w:val="en-US" w:eastAsia="en-US"/>
        </w:rPr>
        <w:t xml:space="preserve">Children who appear with unexplained gifts or new possessions; </w:t>
      </w:r>
    </w:p>
    <w:p w14:paraId="3939E225" w14:textId="77777777" w:rsidR="002806A0" w:rsidRPr="002806A0" w:rsidRDefault="002806A0" w:rsidP="000E587A">
      <w:pPr>
        <w:numPr>
          <w:ilvl w:val="0"/>
          <w:numId w:val="11"/>
        </w:numPr>
        <w:spacing w:before="240" w:after="0" w:line="240" w:lineRule="auto"/>
        <w:rPr>
          <w:rFonts w:eastAsia="Times New Roman"/>
          <w:color w:val="auto"/>
          <w:szCs w:val="24"/>
          <w:lang w:val="en-US" w:eastAsia="en-US"/>
        </w:rPr>
      </w:pPr>
      <w:r w:rsidRPr="002806A0">
        <w:rPr>
          <w:rFonts w:eastAsia="Times New Roman"/>
          <w:color w:val="auto"/>
          <w:szCs w:val="24"/>
          <w:lang w:val="en-US" w:eastAsia="en-US"/>
        </w:rPr>
        <w:t xml:space="preserve">Children who associate with other young people involved in exploitation; </w:t>
      </w:r>
    </w:p>
    <w:p w14:paraId="7CA56773" w14:textId="77777777" w:rsidR="002806A0" w:rsidRPr="002806A0" w:rsidRDefault="002806A0" w:rsidP="000E587A">
      <w:pPr>
        <w:numPr>
          <w:ilvl w:val="0"/>
          <w:numId w:val="11"/>
        </w:numPr>
        <w:spacing w:before="240" w:after="0" w:line="240" w:lineRule="auto"/>
        <w:rPr>
          <w:rFonts w:eastAsia="Times New Roman"/>
          <w:color w:val="auto"/>
          <w:szCs w:val="24"/>
          <w:lang w:val="en-US" w:eastAsia="en-US"/>
        </w:rPr>
      </w:pPr>
      <w:r w:rsidRPr="002806A0">
        <w:rPr>
          <w:rFonts w:eastAsia="Times New Roman"/>
          <w:color w:val="auto"/>
          <w:szCs w:val="24"/>
          <w:lang w:val="en-US" w:eastAsia="en-US"/>
        </w:rPr>
        <w:t xml:space="preserve">Children who have older boyfriends or girlfriends; </w:t>
      </w:r>
    </w:p>
    <w:p w14:paraId="707EA7F3" w14:textId="77777777" w:rsidR="002806A0" w:rsidRPr="002806A0" w:rsidRDefault="002806A0" w:rsidP="000E587A">
      <w:pPr>
        <w:numPr>
          <w:ilvl w:val="0"/>
          <w:numId w:val="11"/>
        </w:numPr>
        <w:spacing w:before="240" w:after="0" w:line="240" w:lineRule="auto"/>
        <w:rPr>
          <w:rFonts w:eastAsia="Times New Roman"/>
          <w:color w:val="auto"/>
          <w:szCs w:val="24"/>
          <w:lang w:val="en-US" w:eastAsia="en-US"/>
        </w:rPr>
      </w:pPr>
      <w:r w:rsidRPr="002806A0">
        <w:rPr>
          <w:rFonts w:eastAsia="Times New Roman"/>
          <w:color w:val="auto"/>
          <w:szCs w:val="24"/>
          <w:lang w:val="en-US" w:eastAsia="en-US"/>
        </w:rPr>
        <w:t xml:space="preserve">Children who suffer from sexually transmitted infections or become pregnant; </w:t>
      </w:r>
    </w:p>
    <w:p w14:paraId="45FE1B2D" w14:textId="77777777" w:rsidR="002806A0" w:rsidRPr="002806A0" w:rsidRDefault="002806A0" w:rsidP="000E587A">
      <w:pPr>
        <w:numPr>
          <w:ilvl w:val="0"/>
          <w:numId w:val="11"/>
        </w:numPr>
        <w:spacing w:before="240" w:after="0" w:line="240" w:lineRule="auto"/>
        <w:rPr>
          <w:rFonts w:eastAsia="Times New Roman"/>
          <w:color w:val="auto"/>
          <w:szCs w:val="24"/>
          <w:lang w:val="en-US" w:eastAsia="en-US"/>
        </w:rPr>
      </w:pPr>
      <w:r w:rsidRPr="002806A0">
        <w:rPr>
          <w:rFonts w:eastAsia="Times New Roman"/>
          <w:color w:val="auto"/>
          <w:szCs w:val="24"/>
          <w:lang w:val="en-US" w:eastAsia="en-US"/>
        </w:rPr>
        <w:t xml:space="preserve">Children who suffer from changes in emotional well-being; </w:t>
      </w:r>
    </w:p>
    <w:p w14:paraId="4065579A" w14:textId="77777777" w:rsidR="002806A0" w:rsidRPr="002806A0" w:rsidRDefault="002806A0" w:rsidP="000E587A">
      <w:pPr>
        <w:numPr>
          <w:ilvl w:val="0"/>
          <w:numId w:val="11"/>
        </w:numPr>
        <w:spacing w:before="240" w:after="0" w:line="240" w:lineRule="auto"/>
        <w:rPr>
          <w:rFonts w:eastAsia="Times New Roman"/>
          <w:color w:val="auto"/>
          <w:szCs w:val="24"/>
          <w:lang w:val="en-US" w:eastAsia="en-US"/>
        </w:rPr>
      </w:pPr>
      <w:r w:rsidRPr="002806A0">
        <w:rPr>
          <w:rFonts w:eastAsia="Times New Roman"/>
          <w:color w:val="auto"/>
          <w:szCs w:val="24"/>
          <w:lang w:val="en-US" w:eastAsia="en-US"/>
        </w:rPr>
        <w:t xml:space="preserve">Children who misuse drugs and alcohol; </w:t>
      </w:r>
    </w:p>
    <w:p w14:paraId="0ADE8903" w14:textId="77777777" w:rsidR="002806A0" w:rsidRPr="002806A0" w:rsidRDefault="002806A0" w:rsidP="000E587A">
      <w:pPr>
        <w:numPr>
          <w:ilvl w:val="0"/>
          <w:numId w:val="11"/>
        </w:numPr>
        <w:spacing w:before="240" w:after="0" w:line="240" w:lineRule="auto"/>
        <w:rPr>
          <w:rFonts w:eastAsia="Times New Roman"/>
          <w:color w:val="auto"/>
          <w:szCs w:val="24"/>
          <w:lang w:val="en-US" w:eastAsia="en-US"/>
        </w:rPr>
      </w:pPr>
      <w:r w:rsidRPr="002806A0">
        <w:rPr>
          <w:rFonts w:eastAsia="Times New Roman"/>
          <w:color w:val="auto"/>
          <w:szCs w:val="24"/>
          <w:lang w:val="en-US" w:eastAsia="en-US"/>
        </w:rPr>
        <w:t xml:space="preserve">Children who go missing for periods of time or regularly come home late; and </w:t>
      </w:r>
    </w:p>
    <w:p w14:paraId="163AF84E" w14:textId="77777777" w:rsidR="002806A0" w:rsidRPr="002806A0" w:rsidRDefault="002806A0" w:rsidP="000E587A">
      <w:pPr>
        <w:numPr>
          <w:ilvl w:val="0"/>
          <w:numId w:val="11"/>
        </w:numPr>
        <w:spacing w:before="240" w:after="0" w:line="240" w:lineRule="auto"/>
        <w:rPr>
          <w:rFonts w:eastAsia="Times New Roman"/>
          <w:color w:val="auto"/>
          <w:szCs w:val="24"/>
          <w:lang w:val="en-US" w:eastAsia="en-US"/>
        </w:rPr>
      </w:pPr>
      <w:r w:rsidRPr="002806A0">
        <w:rPr>
          <w:rFonts w:eastAsia="Times New Roman"/>
          <w:color w:val="auto"/>
          <w:szCs w:val="24"/>
          <w:lang w:val="en-US" w:eastAsia="en-US"/>
        </w:rPr>
        <w:t xml:space="preserve">Children who regularly miss school or education or do not take part in education. </w:t>
      </w:r>
    </w:p>
    <w:p w14:paraId="6F54955C" w14:textId="77777777" w:rsidR="002806A0" w:rsidRPr="002806A0" w:rsidRDefault="002806A0" w:rsidP="000E587A">
      <w:pPr>
        <w:pStyle w:val="ListParagraph"/>
        <w:numPr>
          <w:ilvl w:val="0"/>
          <w:numId w:val="2"/>
        </w:numPr>
        <w:spacing w:before="240" w:after="0"/>
        <w:jc w:val="both"/>
        <w:rPr>
          <w:rFonts w:eastAsia="Times New Roman" w:cs="Arial"/>
          <w:szCs w:val="24"/>
          <w:lang w:eastAsia="en-GB"/>
        </w:rPr>
      </w:pPr>
      <w:r w:rsidRPr="002806A0">
        <w:rPr>
          <w:rFonts w:eastAsia="Times New Roman" w:cs="Arial"/>
          <w:szCs w:val="24"/>
          <w:lang w:eastAsia="en-GB"/>
        </w:rPr>
        <w:t xml:space="preserve">Like all forms of child sex abuse, child sexual exploitation: </w:t>
      </w:r>
    </w:p>
    <w:p w14:paraId="1AF2E023" w14:textId="77777777" w:rsidR="002806A0" w:rsidRPr="002806A0" w:rsidRDefault="002806A0" w:rsidP="000E587A">
      <w:pPr>
        <w:numPr>
          <w:ilvl w:val="0"/>
          <w:numId w:val="12"/>
        </w:numPr>
        <w:spacing w:before="240" w:after="0" w:line="240" w:lineRule="auto"/>
        <w:ind w:left="993"/>
        <w:rPr>
          <w:rFonts w:eastAsia="Times New Roman"/>
          <w:color w:val="auto"/>
          <w:szCs w:val="24"/>
          <w:lang w:val="en-US" w:eastAsia="en-US"/>
        </w:rPr>
      </w:pPr>
      <w:r w:rsidRPr="002806A0">
        <w:rPr>
          <w:rFonts w:eastAsia="Times New Roman"/>
          <w:color w:val="auto"/>
          <w:szCs w:val="24"/>
          <w:lang w:val="en-US" w:eastAsia="en-US"/>
        </w:rPr>
        <w:t xml:space="preserve">can affect any child or young person (male or female) under the age of 18 years, including 16 and 17 year olds who can legally consent to have sex; </w:t>
      </w:r>
    </w:p>
    <w:p w14:paraId="728D5FFA" w14:textId="77777777" w:rsidR="002806A0" w:rsidRPr="002806A0" w:rsidRDefault="002806A0" w:rsidP="000E587A">
      <w:pPr>
        <w:numPr>
          <w:ilvl w:val="0"/>
          <w:numId w:val="12"/>
        </w:numPr>
        <w:spacing w:before="240" w:after="0" w:line="240" w:lineRule="auto"/>
        <w:ind w:left="993"/>
        <w:rPr>
          <w:rFonts w:eastAsia="Times New Roman"/>
          <w:color w:val="auto"/>
          <w:szCs w:val="24"/>
          <w:lang w:val="en-US" w:eastAsia="en-US"/>
        </w:rPr>
      </w:pPr>
      <w:r w:rsidRPr="002806A0">
        <w:rPr>
          <w:rFonts w:eastAsia="Times New Roman"/>
          <w:color w:val="auto"/>
          <w:szCs w:val="24"/>
          <w:lang w:val="en-US" w:eastAsia="en-US"/>
        </w:rPr>
        <w:t xml:space="preserve">can still be abuse even if the sexual activity appears consensual; </w:t>
      </w:r>
    </w:p>
    <w:p w14:paraId="34A7DBAD" w14:textId="77777777" w:rsidR="002806A0" w:rsidRPr="002806A0" w:rsidRDefault="002806A0" w:rsidP="000E587A">
      <w:pPr>
        <w:numPr>
          <w:ilvl w:val="0"/>
          <w:numId w:val="12"/>
        </w:numPr>
        <w:spacing w:before="240" w:after="0" w:line="240" w:lineRule="auto"/>
        <w:ind w:left="993"/>
        <w:rPr>
          <w:rFonts w:eastAsia="Times New Roman"/>
          <w:color w:val="auto"/>
          <w:szCs w:val="24"/>
          <w:lang w:val="en-US" w:eastAsia="en-US"/>
        </w:rPr>
      </w:pPr>
      <w:r w:rsidRPr="002806A0">
        <w:rPr>
          <w:rFonts w:eastAsia="Times New Roman"/>
          <w:color w:val="auto"/>
          <w:szCs w:val="24"/>
          <w:lang w:val="en-US" w:eastAsia="en-US"/>
        </w:rPr>
        <w:t xml:space="preserve">can include both contact (penetrative and non-penetrative acts) and non-contact sexual activity; </w:t>
      </w:r>
    </w:p>
    <w:p w14:paraId="26A35E61" w14:textId="77777777" w:rsidR="002806A0" w:rsidRPr="002806A0" w:rsidRDefault="002806A0" w:rsidP="000E587A">
      <w:pPr>
        <w:numPr>
          <w:ilvl w:val="0"/>
          <w:numId w:val="12"/>
        </w:numPr>
        <w:spacing w:before="240" w:after="0" w:line="240" w:lineRule="auto"/>
        <w:ind w:left="993"/>
        <w:rPr>
          <w:rFonts w:eastAsia="Times New Roman"/>
          <w:color w:val="auto"/>
          <w:szCs w:val="24"/>
          <w:lang w:val="en-US" w:eastAsia="en-US"/>
        </w:rPr>
      </w:pPr>
      <w:r w:rsidRPr="002806A0">
        <w:rPr>
          <w:rFonts w:eastAsia="Times New Roman"/>
          <w:color w:val="auto"/>
          <w:szCs w:val="24"/>
          <w:lang w:val="en-US" w:eastAsia="en-US"/>
        </w:rPr>
        <w:t xml:space="preserve">can take place in person or via technology, or a combination of both; </w:t>
      </w:r>
    </w:p>
    <w:p w14:paraId="6468839B" w14:textId="77777777" w:rsidR="002806A0" w:rsidRPr="002806A0" w:rsidRDefault="002806A0" w:rsidP="000E587A">
      <w:pPr>
        <w:numPr>
          <w:ilvl w:val="0"/>
          <w:numId w:val="12"/>
        </w:numPr>
        <w:spacing w:before="240" w:after="0" w:line="240" w:lineRule="auto"/>
        <w:ind w:left="993"/>
        <w:rPr>
          <w:rFonts w:eastAsia="Times New Roman"/>
          <w:color w:val="auto"/>
          <w:szCs w:val="24"/>
          <w:lang w:val="en-US" w:eastAsia="en-US"/>
        </w:rPr>
      </w:pPr>
      <w:r w:rsidRPr="002806A0">
        <w:rPr>
          <w:rFonts w:eastAsia="Times New Roman"/>
          <w:color w:val="auto"/>
          <w:szCs w:val="24"/>
          <w:lang w:val="en-US" w:eastAsia="en-US"/>
        </w:rPr>
        <w:t xml:space="preserve">can involve force and/or enticement-based methods of compliance and may, or may not, be accompanied by violence or threats of violence; </w:t>
      </w:r>
    </w:p>
    <w:p w14:paraId="188DBF62" w14:textId="77777777" w:rsidR="002806A0" w:rsidRPr="002806A0" w:rsidRDefault="002806A0" w:rsidP="000E587A">
      <w:pPr>
        <w:numPr>
          <w:ilvl w:val="0"/>
          <w:numId w:val="12"/>
        </w:numPr>
        <w:spacing w:before="240" w:after="0" w:line="240" w:lineRule="auto"/>
        <w:ind w:left="993"/>
        <w:rPr>
          <w:rFonts w:eastAsia="Times New Roman"/>
          <w:color w:val="auto"/>
          <w:szCs w:val="24"/>
          <w:lang w:val="en-US" w:eastAsia="en-US"/>
        </w:rPr>
      </w:pPr>
      <w:r w:rsidRPr="002806A0">
        <w:rPr>
          <w:rFonts w:eastAsia="Times New Roman"/>
          <w:color w:val="auto"/>
          <w:szCs w:val="24"/>
          <w:lang w:val="en-US" w:eastAsia="en-US"/>
        </w:rPr>
        <w:t xml:space="preserve">may occur without the child or young person’s immediate knowledge (e.g. through others copying videos or images they have created and posted on social media); </w:t>
      </w:r>
    </w:p>
    <w:p w14:paraId="10F3BF90" w14:textId="77777777" w:rsidR="002806A0" w:rsidRPr="002806A0" w:rsidRDefault="002806A0" w:rsidP="000E587A">
      <w:pPr>
        <w:numPr>
          <w:ilvl w:val="0"/>
          <w:numId w:val="12"/>
        </w:numPr>
        <w:spacing w:before="240" w:after="0" w:line="240" w:lineRule="auto"/>
        <w:ind w:left="993"/>
        <w:rPr>
          <w:rFonts w:eastAsia="Times New Roman"/>
          <w:color w:val="auto"/>
          <w:szCs w:val="24"/>
          <w:lang w:val="en-US" w:eastAsia="en-US"/>
        </w:rPr>
      </w:pPr>
      <w:r w:rsidRPr="002806A0">
        <w:rPr>
          <w:rFonts w:eastAsia="Times New Roman"/>
          <w:color w:val="auto"/>
          <w:szCs w:val="24"/>
          <w:lang w:val="en-US" w:eastAsia="en-US"/>
        </w:rPr>
        <w:t xml:space="preserve">can be perpetrated by individuals or groups, males or females, and children or adults. The abuse can be a one-off occurrence or a series of incidents over time, and range from opportunistic to complex organised abuse; and </w:t>
      </w:r>
    </w:p>
    <w:p w14:paraId="7208AA30" w14:textId="77777777" w:rsidR="002806A0" w:rsidRPr="002806A0" w:rsidRDefault="002806A0" w:rsidP="000E587A">
      <w:pPr>
        <w:numPr>
          <w:ilvl w:val="0"/>
          <w:numId w:val="12"/>
        </w:numPr>
        <w:spacing w:before="240" w:after="0" w:line="240" w:lineRule="auto"/>
        <w:ind w:left="993"/>
        <w:rPr>
          <w:rFonts w:eastAsia="Times New Roman"/>
          <w:color w:val="auto"/>
          <w:szCs w:val="24"/>
          <w:lang w:val="en-US" w:eastAsia="en-US"/>
        </w:rPr>
      </w:pPr>
      <w:r w:rsidRPr="002806A0">
        <w:rPr>
          <w:rFonts w:eastAsia="Times New Roman"/>
          <w:color w:val="auto"/>
          <w:szCs w:val="24"/>
          <w:lang w:val="en-US" w:eastAsia="en-US"/>
        </w:rPr>
        <w:t xml:space="preserve">is typified by some form of power imbalance in </w:t>
      </w:r>
      <w:proofErr w:type="spellStart"/>
      <w:r w:rsidRPr="002806A0">
        <w:rPr>
          <w:rFonts w:eastAsia="Times New Roman"/>
          <w:color w:val="auto"/>
          <w:szCs w:val="24"/>
          <w:lang w:val="en-US" w:eastAsia="en-US"/>
        </w:rPr>
        <w:t>favour</w:t>
      </w:r>
      <w:proofErr w:type="spellEnd"/>
      <w:r w:rsidRPr="002806A0">
        <w:rPr>
          <w:rFonts w:eastAsia="Times New Roman"/>
          <w:color w:val="auto"/>
          <w:szCs w:val="24"/>
          <w:lang w:val="en-US" w:eastAsia="en-US"/>
        </w:rPr>
        <w:t xml:space="preserve"> of those perpetrating the abuse. Whilst age may be the most obvious, this power imbalance can also be due to a range of other factors including gender, sexual identity, cognitive ability, physical strength, status, and access to economic or other resources. </w:t>
      </w:r>
    </w:p>
    <w:p w14:paraId="5175DA17" w14:textId="77777777" w:rsidR="002806A0" w:rsidRPr="002806A0" w:rsidRDefault="002806A0" w:rsidP="000E587A">
      <w:pPr>
        <w:pStyle w:val="ListParagraph"/>
        <w:numPr>
          <w:ilvl w:val="2"/>
          <w:numId w:val="1"/>
        </w:numPr>
        <w:spacing w:before="240" w:after="0"/>
        <w:ind w:left="680" w:right="-23"/>
        <w:contextualSpacing w:val="0"/>
        <w:jc w:val="both"/>
        <w:rPr>
          <w:rFonts w:eastAsia="Arial" w:cs="Arial"/>
          <w:color w:val="000000" w:themeColor="text1"/>
          <w:szCs w:val="24"/>
        </w:rPr>
      </w:pPr>
      <w:r w:rsidRPr="002806A0">
        <w:rPr>
          <w:rFonts w:eastAsia="Arial" w:cs="Arial"/>
          <w:color w:val="000000" w:themeColor="text1"/>
          <w:szCs w:val="24"/>
        </w:rPr>
        <w:lastRenderedPageBreak/>
        <w:t>We know that different forms of harm often overlap, and that perpetrators may subject children and young people to multiple forms of abuse, such as criminal exploitation (including county lines) and sexual exploitation.</w:t>
      </w:r>
    </w:p>
    <w:p w14:paraId="313C7880" w14:textId="77777777" w:rsidR="002806A0" w:rsidRPr="002806A0" w:rsidRDefault="002806A0" w:rsidP="000E587A">
      <w:pPr>
        <w:pStyle w:val="ListParagraph"/>
        <w:numPr>
          <w:ilvl w:val="2"/>
          <w:numId w:val="1"/>
        </w:numPr>
        <w:spacing w:before="240" w:after="0"/>
        <w:ind w:left="680" w:right="-23"/>
        <w:contextualSpacing w:val="0"/>
        <w:jc w:val="both"/>
        <w:rPr>
          <w:rFonts w:eastAsia="Arial" w:cs="Arial"/>
          <w:color w:val="000000" w:themeColor="text1"/>
          <w:szCs w:val="24"/>
        </w:rPr>
      </w:pPr>
      <w:r w:rsidRPr="002806A0">
        <w:rPr>
          <w:rFonts w:eastAsia="Arial" w:cs="Arial"/>
          <w:color w:val="000000" w:themeColor="text1"/>
          <w:szCs w:val="24"/>
        </w:rPr>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w:t>
      </w:r>
    </w:p>
    <w:p w14:paraId="77E79FA9" w14:textId="77777777" w:rsidR="002806A0" w:rsidRPr="002806A0" w:rsidRDefault="002806A0" w:rsidP="000E587A">
      <w:pPr>
        <w:pStyle w:val="ListParagraph"/>
        <w:numPr>
          <w:ilvl w:val="2"/>
          <w:numId w:val="1"/>
        </w:numPr>
        <w:spacing w:before="240" w:after="0"/>
        <w:ind w:left="680" w:right="-23"/>
        <w:contextualSpacing w:val="0"/>
        <w:jc w:val="both"/>
        <w:rPr>
          <w:rFonts w:eastAsia="Arial" w:cs="Arial"/>
          <w:color w:val="000000" w:themeColor="text1"/>
          <w:szCs w:val="24"/>
        </w:rPr>
      </w:pPr>
      <w:r w:rsidRPr="002806A0">
        <w:rPr>
          <w:rFonts w:eastAsia="Arial" w:cs="Arial"/>
          <w:color w:val="000000" w:themeColor="text1"/>
          <w:szCs w:val="24"/>
        </w:rPr>
        <w:t>CSE and CCE can affect children, both male and female and can include children who have been moved (commonly referred to as trafficking) for the purpose of exploitation</w:t>
      </w:r>
    </w:p>
    <w:p w14:paraId="0BE51C72" w14:textId="2B1B03C2" w:rsidR="002806A0" w:rsidRPr="002806A0" w:rsidRDefault="00B96E78" w:rsidP="000E587A">
      <w:pPr>
        <w:numPr>
          <w:ilvl w:val="1"/>
          <w:numId w:val="1"/>
        </w:numPr>
        <w:spacing w:before="240" w:after="0" w:line="240" w:lineRule="auto"/>
        <w:ind w:right="-20"/>
        <w:outlineLvl w:val="1"/>
        <w:rPr>
          <w:b/>
          <w:bCs/>
          <w:color w:val="000000" w:themeColor="text1"/>
          <w:szCs w:val="24"/>
          <w:lang w:eastAsia="en-US"/>
        </w:rPr>
      </w:pPr>
      <w:bookmarkStart w:id="57" w:name="_Toc169518800"/>
      <w:r w:rsidRPr="002806A0">
        <w:rPr>
          <w:b/>
          <w:bCs/>
          <w:color w:val="000000" w:themeColor="text1"/>
          <w:szCs w:val="24"/>
          <w:lang w:eastAsia="en-US"/>
        </w:rPr>
        <w:t>Child Criminal Exploitation (CCE)</w:t>
      </w:r>
      <w:bookmarkEnd w:id="57"/>
    </w:p>
    <w:p w14:paraId="6F80F33D" w14:textId="7777777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41006358" w14:textId="7777777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Often the indicators of both child criminal and sexual exploitation are the same</w:t>
      </w:r>
    </w:p>
    <w:p w14:paraId="46F00E4B" w14:textId="7777777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Some additional specific indicators that may be present where a child is criminally exploited through involvement in county lines are: </w:t>
      </w:r>
    </w:p>
    <w:p w14:paraId="02613F99" w14:textId="77777777" w:rsidR="002806A0" w:rsidRPr="002806A0" w:rsidRDefault="002806A0" w:rsidP="000E587A">
      <w:pPr>
        <w:pStyle w:val="ListParagraph"/>
        <w:numPr>
          <w:ilvl w:val="0"/>
          <w:numId w:val="5"/>
        </w:numPr>
        <w:spacing w:before="240" w:after="0"/>
        <w:jc w:val="both"/>
        <w:rPr>
          <w:rFonts w:eastAsia="Times New Roman" w:cs="Arial"/>
          <w:szCs w:val="24"/>
          <w:lang w:eastAsia="en-GB"/>
        </w:rPr>
      </w:pPr>
      <w:r w:rsidRPr="002806A0">
        <w:rPr>
          <w:rFonts w:eastAsia="Times New Roman" w:cs="Arial"/>
          <w:szCs w:val="24"/>
          <w:lang w:eastAsia="en-GB"/>
        </w:rPr>
        <w:t>Children who go missing and are subsequently found in areas away from their home;</w:t>
      </w:r>
    </w:p>
    <w:p w14:paraId="67D176B8" w14:textId="77777777" w:rsidR="002806A0" w:rsidRPr="002806A0" w:rsidRDefault="002806A0" w:rsidP="000E587A">
      <w:pPr>
        <w:pStyle w:val="ListParagraph"/>
        <w:numPr>
          <w:ilvl w:val="0"/>
          <w:numId w:val="5"/>
        </w:numPr>
        <w:spacing w:before="240" w:after="0"/>
        <w:jc w:val="both"/>
        <w:rPr>
          <w:rFonts w:eastAsia="Times New Roman" w:cs="Arial"/>
          <w:szCs w:val="24"/>
          <w:lang w:eastAsia="en-GB"/>
        </w:rPr>
      </w:pPr>
      <w:r w:rsidRPr="002806A0">
        <w:rPr>
          <w:rFonts w:eastAsia="Times New Roman" w:cs="Arial"/>
          <w:szCs w:val="24"/>
          <w:lang w:eastAsia="en-GB"/>
        </w:rPr>
        <w:t>Have been the victim or perpetrator of serious violence (e.g. knife crime);</w:t>
      </w:r>
    </w:p>
    <w:p w14:paraId="69C45C24" w14:textId="77777777" w:rsidR="002806A0" w:rsidRPr="002806A0" w:rsidRDefault="002806A0" w:rsidP="000E587A">
      <w:pPr>
        <w:pStyle w:val="ListParagraph"/>
        <w:numPr>
          <w:ilvl w:val="0"/>
          <w:numId w:val="5"/>
        </w:numPr>
        <w:spacing w:before="240" w:after="0"/>
        <w:jc w:val="both"/>
        <w:rPr>
          <w:rFonts w:eastAsia="Times New Roman" w:cs="Arial"/>
          <w:szCs w:val="24"/>
          <w:lang w:eastAsia="en-GB"/>
        </w:rPr>
      </w:pPr>
      <w:r w:rsidRPr="002806A0">
        <w:rPr>
          <w:rFonts w:eastAsia="Times New Roman" w:cs="Arial"/>
          <w:szCs w:val="24"/>
          <w:lang w:eastAsia="en-GB"/>
        </w:rPr>
        <w:t>Are involved in receiving requests for drugs via a phone line, moving drugs,</w:t>
      </w:r>
    </w:p>
    <w:p w14:paraId="2D0FC61E" w14:textId="77777777" w:rsidR="002806A0" w:rsidRPr="002806A0" w:rsidRDefault="002806A0" w:rsidP="000E587A">
      <w:pPr>
        <w:pStyle w:val="ListParagraph"/>
        <w:numPr>
          <w:ilvl w:val="0"/>
          <w:numId w:val="5"/>
        </w:numPr>
        <w:spacing w:before="240" w:after="0"/>
        <w:jc w:val="both"/>
        <w:rPr>
          <w:rFonts w:eastAsia="Times New Roman" w:cs="Arial"/>
          <w:szCs w:val="24"/>
          <w:lang w:eastAsia="en-GB"/>
        </w:rPr>
      </w:pPr>
      <w:r w:rsidRPr="002806A0">
        <w:rPr>
          <w:rFonts w:eastAsia="Times New Roman" w:cs="Arial"/>
          <w:szCs w:val="24"/>
          <w:lang w:eastAsia="en-GB"/>
        </w:rPr>
        <w:t>Handing over and collecting money for drugs;</w:t>
      </w:r>
    </w:p>
    <w:p w14:paraId="51303C19" w14:textId="77777777" w:rsidR="002806A0" w:rsidRPr="002806A0" w:rsidRDefault="002806A0" w:rsidP="000E587A">
      <w:pPr>
        <w:pStyle w:val="ListParagraph"/>
        <w:numPr>
          <w:ilvl w:val="0"/>
          <w:numId w:val="5"/>
        </w:numPr>
        <w:spacing w:before="240" w:after="0"/>
        <w:jc w:val="both"/>
        <w:rPr>
          <w:rFonts w:eastAsia="Times New Roman" w:cs="Arial"/>
          <w:szCs w:val="24"/>
          <w:lang w:eastAsia="en-GB"/>
        </w:rPr>
      </w:pPr>
      <w:r w:rsidRPr="002806A0">
        <w:rPr>
          <w:rFonts w:eastAsia="Times New Roman" w:cs="Arial"/>
          <w:szCs w:val="24"/>
          <w:lang w:eastAsia="en-GB"/>
        </w:rPr>
        <w:t>Are exposed to techniques such as ‘plugging’, where drugs are concealed internally to avoid detection;</w:t>
      </w:r>
    </w:p>
    <w:p w14:paraId="05E9E3CC" w14:textId="077A3680" w:rsidR="002806A0" w:rsidRPr="00425AC9" w:rsidRDefault="002806A0" w:rsidP="000E587A">
      <w:pPr>
        <w:pStyle w:val="ListParagraph"/>
        <w:numPr>
          <w:ilvl w:val="0"/>
          <w:numId w:val="5"/>
        </w:numPr>
        <w:spacing w:before="240" w:after="0"/>
        <w:jc w:val="both"/>
        <w:rPr>
          <w:rFonts w:eastAsia="Times New Roman" w:cs="Arial"/>
          <w:szCs w:val="24"/>
          <w:lang w:eastAsia="en-GB"/>
        </w:rPr>
      </w:pPr>
      <w:r w:rsidRPr="00425AC9">
        <w:rPr>
          <w:rFonts w:eastAsia="Times New Roman" w:cs="Arial"/>
          <w:szCs w:val="24"/>
          <w:lang w:eastAsia="en-GB"/>
        </w:rPr>
        <w:t>Are found in accommodation that they have no connection with, often called a ‘</w:t>
      </w:r>
      <w:proofErr w:type="spellStart"/>
      <w:r w:rsidRPr="00425AC9">
        <w:rPr>
          <w:rFonts w:eastAsia="Times New Roman" w:cs="Arial"/>
          <w:szCs w:val="24"/>
          <w:lang w:eastAsia="en-GB"/>
        </w:rPr>
        <w:t>trap</w:t>
      </w:r>
      <w:r w:rsidR="00425AC9">
        <w:rPr>
          <w:rFonts w:eastAsia="Times New Roman" w:cs="Arial"/>
          <w:szCs w:val="24"/>
          <w:lang w:eastAsia="en-GB"/>
        </w:rPr>
        <w:t>h</w:t>
      </w:r>
      <w:r w:rsidRPr="00425AC9">
        <w:rPr>
          <w:rFonts w:eastAsia="Times New Roman" w:cs="Arial"/>
          <w:szCs w:val="24"/>
          <w:lang w:eastAsia="en-GB"/>
        </w:rPr>
        <w:t>ouse</w:t>
      </w:r>
      <w:proofErr w:type="spellEnd"/>
      <w:r w:rsidRPr="00425AC9">
        <w:rPr>
          <w:rFonts w:eastAsia="Times New Roman" w:cs="Arial"/>
          <w:szCs w:val="24"/>
          <w:lang w:eastAsia="en-GB"/>
        </w:rPr>
        <w:t xml:space="preserve"> or cuckooing’ or hotel room where there is drug activity;</w:t>
      </w:r>
    </w:p>
    <w:p w14:paraId="78D4C87F" w14:textId="77777777" w:rsidR="002806A0" w:rsidRPr="002806A0" w:rsidRDefault="002806A0" w:rsidP="000E587A">
      <w:pPr>
        <w:pStyle w:val="ListParagraph"/>
        <w:numPr>
          <w:ilvl w:val="0"/>
          <w:numId w:val="5"/>
        </w:numPr>
        <w:spacing w:before="240" w:after="0"/>
        <w:jc w:val="both"/>
        <w:rPr>
          <w:rFonts w:eastAsia="Times New Roman" w:cs="Arial"/>
          <w:szCs w:val="24"/>
          <w:lang w:eastAsia="en-GB"/>
        </w:rPr>
      </w:pPr>
      <w:r w:rsidRPr="002806A0">
        <w:rPr>
          <w:rFonts w:eastAsia="Times New Roman" w:cs="Arial"/>
          <w:szCs w:val="24"/>
          <w:lang w:eastAsia="en-GB"/>
        </w:rPr>
        <w:t>Owe a ‘debt bond’ to their exploiters;</w:t>
      </w:r>
    </w:p>
    <w:p w14:paraId="161CA39B" w14:textId="77777777" w:rsidR="002806A0" w:rsidRPr="002806A0" w:rsidRDefault="002806A0" w:rsidP="000E587A">
      <w:pPr>
        <w:pStyle w:val="ListParagraph"/>
        <w:numPr>
          <w:ilvl w:val="0"/>
          <w:numId w:val="5"/>
        </w:numPr>
        <w:spacing w:before="240" w:after="0"/>
        <w:jc w:val="both"/>
        <w:rPr>
          <w:rFonts w:eastAsia="Times New Roman" w:cs="Arial"/>
          <w:szCs w:val="24"/>
          <w:lang w:eastAsia="en-GB"/>
        </w:rPr>
      </w:pPr>
      <w:r w:rsidRPr="002806A0">
        <w:rPr>
          <w:rFonts w:eastAsia="Times New Roman" w:cs="Arial"/>
          <w:szCs w:val="24"/>
          <w:lang w:eastAsia="en-GB"/>
        </w:rPr>
        <w:t>Have their bank accounts used to facilitate drug dealing.</w:t>
      </w:r>
    </w:p>
    <w:p w14:paraId="63BD2156" w14:textId="12617E1E"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The </w:t>
      </w:r>
      <w:r w:rsidR="00B96E78">
        <w:rPr>
          <w:color w:val="000000" w:themeColor="text1"/>
          <w:szCs w:val="24"/>
          <w:lang w:eastAsia="en-US"/>
        </w:rPr>
        <w:t>school</w:t>
      </w:r>
      <w:r w:rsidRPr="002806A0">
        <w:rPr>
          <w:color w:val="000000" w:themeColor="text1"/>
          <w:szCs w:val="24"/>
          <w:lang w:eastAsia="en-US"/>
        </w:rPr>
        <w:t xml:space="preserve"> will endeavour to support the </w:t>
      </w:r>
      <w:r w:rsidR="00970678">
        <w:rPr>
          <w:color w:val="000000" w:themeColor="text1"/>
          <w:szCs w:val="24"/>
          <w:lang w:eastAsia="en-US"/>
        </w:rPr>
        <w:t>learner</w:t>
      </w:r>
      <w:r w:rsidR="00AF5B50">
        <w:rPr>
          <w:color w:val="000000" w:themeColor="text1"/>
          <w:szCs w:val="24"/>
          <w:lang w:eastAsia="en-US"/>
        </w:rPr>
        <w:t xml:space="preserve"> </w:t>
      </w:r>
      <w:r w:rsidRPr="002806A0">
        <w:rPr>
          <w:color w:val="000000" w:themeColor="text1"/>
          <w:szCs w:val="24"/>
          <w:lang w:eastAsia="en-US"/>
        </w:rPr>
        <w:t>through:</w:t>
      </w:r>
    </w:p>
    <w:p w14:paraId="69B4CAA3" w14:textId="77777777" w:rsidR="002806A0" w:rsidRPr="002806A0" w:rsidRDefault="002806A0" w:rsidP="000E587A">
      <w:pPr>
        <w:numPr>
          <w:ilvl w:val="0"/>
          <w:numId w:val="13"/>
        </w:numPr>
        <w:spacing w:before="240" w:after="0" w:line="240" w:lineRule="auto"/>
        <w:rPr>
          <w:rFonts w:eastAsia="Times New Roman"/>
          <w:color w:val="auto"/>
          <w:szCs w:val="24"/>
          <w:lang w:val="en-US" w:eastAsia="en-US"/>
        </w:rPr>
      </w:pPr>
      <w:r w:rsidRPr="002806A0">
        <w:rPr>
          <w:rFonts w:eastAsia="Times New Roman"/>
          <w:color w:val="auto"/>
          <w:szCs w:val="24"/>
          <w:lang w:val="en-US" w:eastAsia="en-US"/>
        </w:rPr>
        <w:t>The content of the curriculum which promotes respect for others and the values and principles of the school;</w:t>
      </w:r>
    </w:p>
    <w:p w14:paraId="57CECCB8" w14:textId="41300A0F" w:rsidR="002806A0" w:rsidRPr="002806A0" w:rsidRDefault="002806A0" w:rsidP="000E587A">
      <w:pPr>
        <w:numPr>
          <w:ilvl w:val="0"/>
          <w:numId w:val="13"/>
        </w:numPr>
        <w:spacing w:before="240" w:after="0" w:line="240" w:lineRule="auto"/>
        <w:rPr>
          <w:rFonts w:eastAsia="Times New Roman"/>
          <w:color w:val="auto"/>
          <w:szCs w:val="24"/>
          <w:lang w:val="en-US" w:eastAsia="en-US"/>
        </w:rPr>
      </w:pPr>
      <w:r w:rsidRPr="002806A0">
        <w:rPr>
          <w:rFonts w:eastAsia="Times New Roman"/>
          <w:color w:val="auto"/>
          <w:szCs w:val="24"/>
          <w:lang w:val="en-US" w:eastAsia="en-US"/>
        </w:rPr>
        <w:t xml:space="preserve">Targeted assemblies, keeping ourselves safe online - online safety guidance, PSHE and RSE work to year groups and forms to respond to identified needs within the </w:t>
      </w:r>
      <w:r w:rsidR="00B96E78">
        <w:rPr>
          <w:rFonts w:eastAsia="Times New Roman"/>
          <w:color w:val="auto"/>
          <w:szCs w:val="24"/>
          <w:lang w:val="en-US" w:eastAsia="en-US"/>
        </w:rPr>
        <w:t>school</w:t>
      </w:r>
      <w:r w:rsidRPr="002806A0">
        <w:rPr>
          <w:rFonts w:eastAsia="Times New Roman"/>
          <w:color w:val="auto"/>
          <w:szCs w:val="24"/>
          <w:lang w:val="en-US" w:eastAsia="en-US"/>
        </w:rPr>
        <w:t>;</w:t>
      </w:r>
    </w:p>
    <w:p w14:paraId="33909233" w14:textId="6AFEAE06" w:rsidR="002806A0" w:rsidRPr="002806A0" w:rsidRDefault="002806A0" w:rsidP="000E587A">
      <w:pPr>
        <w:numPr>
          <w:ilvl w:val="0"/>
          <w:numId w:val="13"/>
        </w:numPr>
        <w:spacing w:before="240" w:after="0" w:line="240" w:lineRule="auto"/>
        <w:rPr>
          <w:rFonts w:eastAsia="Times New Roman"/>
          <w:color w:val="auto"/>
          <w:szCs w:val="24"/>
          <w:lang w:val="en-US" w:eastAsia="en-US"/>
        </w:rPr>
      </w:pPr>
      <w:r w:rsidRPr="002806A0">
        <w:rPr>
          <w:rFonts w:eastAsia="Times New Roman"/>
          <w:color w:val="auto"/>
          <w:szCs w:val="24"/>
          <w:lang w:val="en-US" w:eastAsia="en-US"/>
        </w:rPr>
        <w:t xml:space="preserve">The pastoral team will support individual </w:t>
      </w:r>
      <w:r w:rsidR="00F9205D">
        <w:rPr>
          <w:rFonts w:eastAsia="Times New Roman"/>
          <w:color w:val="auto"/>
          <w:szCs w:val="24"/>
          <w:lang w:val="en-US" w:eastAsia="en-US"/>
        </w:rPr>
        <w:t>learners</w:t>
      </w:r>
      <w:r w:rsidRPr="002806A0">
        <w:rPr>
          <w:rFonts w:eastAsia="Times New Roman"/>
          <w:color w:val="auto"/>
          <w:szCs w:val="24"/>
          <w:lang w:val="en-US" w:eastAsia="en-US"/>
        </w:rPr>
        <w:t xml:space="preserve">, listen to their concerns and refer concerns to the designated safeguarding lead; </w:t>
      </w:r>
    </w:p>
    <w:p w14:paraId="4C4582D2" w14:textId="77777777" w:rsidR="002806A0" w:rsidRPr="002806A0" w:rsidRDefault="002806A0" w:rsidP="000E587A">
      <w:pPr>
        <w:numPr>
          <w:ilvl w:val="0"/>
          <w:numId w:val="13"/>
        </w:numPr>
        <w:spacing w:before="240" w:after="0" w:line="240" w:lineRule="auto"/>
        <w:rPr>
          <w:rFonts w:eastAsia="Times New Roman"/>
          <w:color w:val="auto"/>
          <w:szCs w:val="24"/>
          <w:lang w:val="en-US" w:eastAsia="en-US"/>
        </w:rPr>
      </w:pPr>
      <w:r w:rsidRPr="002806A0">
        <w:rPr>
          <w:rFonts w:eastAsia="Times New Roman"/>
          <w:color w:val="auto"/>
          <w:szCs w:val="24"/>
          <w:lang w:val="en-US" w:eastAsia="en-US"/>
        </w:rPr>
        <w:lastRenderedPageBreak/>
        <w:t>Referrals to external agencies may be made for the victims and perpetrators as required to access additional support.</w:t>
      </w:r>
    </w:p>
    <w:p w14:paraId="21B89964" w14:textId="47670E72" w:rsidR="002806A0" w:rsidRPr="002806A0" w:rsidRDefault="00B96E78" w:rsidP="000E587A">
      <w:pPr>
        <w:numPr>
          <w:ilvl w:val="1"/>
          <w:numId w:val="1"/>
        </w:numPr>
        <w:spacing w:before="240" w:after="0" w:line="240" w:lineRule="auto"/>
        <w:ind w:right="-20"/>
        <w:outlineLvl w:val="1"/>
        <w:rPr>
          <w:b/>
          <w:bCs/>
          <w:color w:val="000000" w:themeColor="text1"/>
          <w:szCs w:val="24"/>
          <w:lang w:eastAsia="en-US"/>
        </w:rPr>
      </w:pPr>
      <w:bookmarkStart w:id="58" w:name="_Toc169518801"/>
      <w:r w:rsidRPr="002806A0">
        <w:rPr>
          <w:b/>
          <w:bCs/>
          <w:color w:val="000000" w:themeColor="text1"/>
          <w:szCs w:val="24"/>
          <w:lang w:eastAsia="en-US"/>
        </w:rPr>
        <w:t xml:space="preserve">Child On Child Bullying </w:t>
      </w:r>
      <w:r w:rsidR="00634690">
        <w:rPr>
          <w:b/>
          <w:bCs/>
          <w:color w:val="000000" w:themeColor="text1"/>
          <w:szCs w:val="24"/>
          <w:lang w:eastAsia="en-US"/>
        </w:rPr>
        <w:t>a</w:t>
      </w:r>
      <w:r w:rsidRPr="002806A0">
        <w:rPr>
          <w:b/>
          <w:bCs/>
          <w:color w:val="000000" w:themeColor="text1"/>
          <w:szCs w:val="24"/>
          <w:lang w:eastAsia="en-US"/>
        </w:rPr>
        <w:t>nd Abuse</w:t>
      </w:r>
      <w:bookmarkEnd w:id="58"/>
      <w:r w:rsidRPr="002806A0">
        <w:rPr>
          <w:b/>
          <w:bCs/>
          <w:color w:val="000000" w:themeColor="text1"/>
          <w:szCs w:val="24"/>
          <w:lang w:eastAsia="en-US"/>
        </w:rPr>
        <w:t xml:space="preserve"> </w:t>
      </w:r>
    </w:p>
    <w:p w14:paraId="41E168C5" w14:textId="0C777DE3"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All staff, but especially the designated safeguarding lead (and deputies) should consider whether </w:t>
      </w:r>
      <w:r w:rsidR="00B745A9">
        <w:rPr>
          <w:color w:val="000000" w:themeColor="text1"/>
          <w:szCs w:val="24"/>
          <w:lang w:eastAsia="en-US"/>
        </w:rPr>
        <w:t>learners</w:t>
      </w:r>
      <w:r w:rsidR="00B745A9" w:rsidRPr="002806A0">
        <w:rPr>
          <w:color w:val="000000" w:themeColor="text1"/>
          <w:szCs w:val="24"/>
          <w:lang w:eastAsia="en-US"/>
        </w:rPr>
        <w:t xml:space="preserve"> </w:t>
      </w:r>
      <w:r w:rsidRPr="002806A0">
        <w:rPr>
          <w:color w:val="000000" w:themeColor="text1"/>
          <w:szCs w:val="24"/>
          <w:lang w:eastAsia="en-US"/>
        </w:rPr>
        <w:t xml:space="preserve">are at risk of abuse or exploitation in situations outside their families. Extra-familial harms take a variety of different forms and </w:t>
      </w:r>
      <w:r w:rsidR="00B745A9">
        <w:rPr>
          <w:color w:val="000000" w:themeColor="text1"/>
          <w:szCs w:val="24"/>
          <w:lang w:eastAsia="en-US"/>
        </w:rPr>
        <w:t>learners</w:t>
      </w:r>
      <w:r w:rsidR="00B745A9" w:rsidRPr="002806A0">
        <w:rPr>
          <w:color w:val="000000" w:themeColor="text1"/>
          <w:szCs w:val="24"/>
          <w:lang w:eastAsia="en-US"/>
        </w:rPr>
        <w:t xml:space="preserve"> </w:t>
      </w:r>
      <w:r w:rsidRPr="002806A0">
        <w:rPr>
          <w:color w:val="000000" w:themeColor="text1"/>
          <w:szCs w:val="24"/>
          <w:lang w:eastAsia="en-US"/>
        </w:rPr>
        <w:t xml:space="preserve">can be vulnerable to multiple harms including (but not limited to) sexual abuse (including harassment and exploitation), domestic abuse in their own intimate relationships (teenage relationship abuse), criminal exploitation, serious youth violence, county lines, and radicalisation. As well as being victims of abuse, </w:t>
      </w:r>
      <w:r w:rsidR="00B745A9">
        <w:rPr>
          <w:color w:val="000000" w:themeColor="text1"/>
          <w:szCs w:val="24"/>
          <w:lang w:eastAsia="en-US"/>
        </w:rPr>
        <w:t>learners</w:t>
      </w:r>
      <w:r w:rsidR="00B745A9" w:rsidRPr="002806A0">
        <w:rPr>
          <w:color w:val="000000" w:themeColor="text1"/>
          <w:szCs w:val="24"/>
          <w:lang w:eastAsia="en-US"/>
        </w:rPr>
        <w:t xml:space="preserve"> </w:t>
      </w:r>
      <w:r w:rsidRPr="002806A0">
        <w:rPr>
          <w:color w:val="000000" w:themeColor="text1"/>
          <w:szCs w:val="24"/>
          <w:lang w:eastAsia="en-US"/>
        </w:rPr>
        <w:t>can also be perpetrators. This type of abuse is likely to include, but may not be limited to:</w:t>
      </w:r>
    </w:p>
    <w:p w14:paraId="7F7D266E" w14:textId="77777777" w:rsidR="002806A0" w:rsidRPr="002806A0" w:rsidRDefault="002806A0" w:rsidP="000E587A">
      <w:pPr>
        <w:pStyle w:val="ListParagraph"/>
        <w:numPr>
          <w:ilvl w:val="0"/>
          <w:numId w:val="6"/>
        </w:numPr>
        <w:spacing w:before="240" w:after="0"/>
        <w:jc w:val="both"/>
        <w:rPr>
          <w:rFonts w:eastAsia="Times New Roman" w:cs="Arial"/>
          <w:szCs w:val="24"/>
          <w:lang w:eastAsia="en-GB"/>
        </w:rPr>
      </w:pPr>
      <w:r w:rsidRPr="002806A0">
        <w:rPr>
          <w:rFonts w:eastAsia="Times New Roman" w:cs="Arial"/>
          <w:szCs w:val="24"/>
          <w:lang w:eastAsia="en-GB"/>
        </w:rPr>
        <w:t>Bullying (including cyber bullying);</w:t>
      </w:r>
    </w:p>
    <w:p w14:paraId="7F383421" w14:textId="77777777" w:rsidR="002806A0" w:rsidRPr="002806A0" w:rsidRDefault="002806A0" w:rsidP="000E587A">
      <w:pPr>
        <w:pStyle w:val="ListParagraph"/>
        <w:numPr>
          <w:ilvl w:val="0"/>
          <w:numId w:val="6"/>
        </w:numPr>
        <w:spacing w:before="240" w:after="0"/>
        <w:jc w:val="both"/>
        <w:rPr>
          <w:rFonts w:eastAsia="Times New Roman" w:cs="Arial"/>
          <w:szCs w:val="24"/>
          <w:lang w:eastAsia="en-GB"/>
        </w:rPr>
      </w:pPr>
      <w:r w:rsidRPr="002806A0">
        <w:rPr>
          <w:rFonts w:eastAsia="Times New Roman" w:cs="Arial"/>
          <w:szCs w:val="24"/>
          <w:lang w:eastAsia="en-GB"/>
        </w:rPr>
        <w:t>Physical abuse such as hitting, kicking, shaking, biting, hair pulling or otherwise causing physical harm;</w:t>
      </w:r>
    </w:p>
    <w:p w14:paraId="2A34E507" w14:textId="77777777" w:rsidR="002806A0" w:rsidRPr="002806A0" w:rsidRDefault="002806A0" w:rsidP="000E587A">
      <w:pPr>
        <w:pStyle w:val="ListParagraph"/>
        <w:numPr>
          <w:ilvl w:val="0"/>
          <w:numId w:val="6"/>
        </w:numPr>
        <w:spacing w:before="240" w:after="0"/>
        <w:jc w:val="both"/>
        <w:rPr>
          <w:rFonts w:eastAsia="Times New Roman" w:cs="Arial"/>
          <w:szCs w:val="24"/>
          <w:lang w:eastAsia="en-GB"/>
        </w:rPr>
      </w:pPr>
      <w:r w:rsidRPr="002806A0">
        <w:rPr>
          <w:rFonts w:eastAsia="Times New Roman" w:cs="Arial"/>
          <w:szCs w:val="24"/>
          <w:lang w:eastAsia="en-GB"/>
        </w:rPr>
        <w:t>Sexual violence and sexual harassment;</w:t>
      </w:r>
    </w:p>
    <w:p w14:paraId="4A430DF1" w14:textId="77777777" w:rsidR="002806A0" w:rsidRPr="002806A0" w:rsidRDefault="002806A0" w:rsidP="000E587A">
      <w:pPr>
        <w:pStyle w:val="ListParagraph"/>
        <w:numPr>
          <w:ilvl w:val="0"/>
          <w:numId w:val="6"/>
        </w:numPr>
        <w:spacing w:before="240" w:after="0"/>
        <w:jc w:val="both"/>
        <w:rPr>
          <w:rFonts w:eastAsia="Times New Roman" w:cs="Arial"/>
          <w:szCs w:val="24"/>
          <w:lang w:eastAsia="en-GB"/>
        </w:rPr>
      </w:pPr>
      <w:r w:rsidRPr="002806A0">
        <w:rPr>
          <w:rFonts w:eastAsia="Times New Roman" w:cs="Arial"/>
          <w:szCs w:val="24"/>
          <w:lang w:eastAsia="en-GB"/>
        </w:rPr>
        <w:t>Sexting (also known as youth produced sexual imagery);</w:t>
      </w:r>
    </w:p>
    <w:p w14:paraId="097AAC92" w14:textId="77777777" w:rsidR="002806A0" w:rsidRPr="002806A0" w:rsidRDefault="002806A0" w:rsidP="000E587A">
      <w:pPr>
        <w:pStyle w:val="ListParagraph"/>
        <w:numPr>
          <w:ilvl w:val="0"/>
          <w:numId w:val="6"/>
        </w:numPr>
        <w:spacing w:before="240" w:after="0"/>
        <w:jc w:val="both"/>
        <w:rPr>
          <w:rFonts w:eastAsia="Times New Roman" w:cs="Arial"/>
          <w:szCs w:val="24"/>
          <w:lang w:eastAsia="en-GB"/>
        </w:rPr>
      </w:pPr>
      <w:r w:rsidRPr="002806A0">
        <w:rPr>
          <w:rFonts w:eastAsia="Times New Roman" w:cs="Arial"/>
          <w:szCs w:val="24"/>
          <w:lang w:eastAsia="en-GB"/>
        </w:rPr>
        <w:t>Initiation/hazing type violence and rituals; and</w:t>
      </w:r>
    </w:p>
    <w:p w14:paraId="423B2499" w14:textId="77777777" w:rsidR="002806A0" w:rsidRPr="002806A0" w:rsidRDefault="002806A0" w:rsidP="000E587A">
      <w:pPr>
        <w:pStyle w:val="ListParagraph"/>
        <w:numPr>
          <w:ilvl w:val="0"/>
          <w:numId w:val="6"/>
        </w:numPr>
        <w:spacing w:before="240" w:after="0"/>
        <w:jc w:val="both"/>
        <w:rPr>
          <w:rFonts w:eastAsia="Times New Roman" w:cs="Arial"/>
          <w:szCs w:val="24"/>
          <w:lang w:eastAsia="en-GB"/>
        </w:rPr>
      </w:pPr>
      <w:r w:rsidRPr="002806A0">
        <w:rPr>
          <w:rFonts w:eastAsia="Times New Roman" w:cs="Arial"/>
          <w:szCs w:val="24"/>
          <w:lang w:eastAsia="en-GB"/>
        </w:rPr>
        <w:t>Gender based violence/sexual assaults and sexting.</w:t>
      </w:r>
    </w:p>
    <w:p w14:paraId="71F7C6F7" w14:textId="511850DA" w:rsidR="002806A0" w:rsidRPr="002806A0" w:rsidRDefault="002806A0" w:rsidP="000E587A">
      <w:pPr>
        <w:pStyle w:val="ListParagraph"/>
        <w:numPr>
          <w:ilvl w:val="2"/>
          <w:numId w:val="1"/>
        </w:numPr>
        <w:spacing w:before="240" w:after="0"/>
        <w:ind w:left="680" w:right="-23"/>
        <w:contextualSpacing w:val="0"/>
        <w:jc w:val="both"/>
        <w:rPr>
          <w:rFonts w:eastAsia="Arial" w:cs="Arial"/>
          <w:color w:val="000000" w:themeColor="text1"/>
          <w:szCs w:val="24"/>
        </w:rPr>
      </w:pPr>
      <w:r w:rsidRPr="002806A0">
        <w:rPr>
          <w:rFonts w:eastAsia="Arial" w:cs="Arial"/>
          <w:color w:val="000000" w:themeColor="text1"/>
          <w:szCs w:val="24"/>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r w:rsidR="00947907">
        <w:rPr>
          <w:rFonts w:eastAsia="Arial" w:cs="Arial"/>
          <w:color w:val="000000" w:themeColor="text1"/>
          <w:szCs w:val="24"/>
        </w:rPr>
        <w:t>.</w:t>
      </w:r>
    </w:p>
    <w:p w14:paraId="4998D336" w14:textId="3019DBF4" w:rsidR="002806A0" w:rsidRPr="002806A0" w:rsidRDefault="002806A0" w:rsidP="000E587A">
      <w:pPr>
        <w:pStyle w:val="ListParagraph"/>
        <w:numPr>
          <w:ilvl w:val="2"/>
          <w:numId w:val="1"/>
        </w:numPr>
        <w:spacing w:before="240" w:after="0"/>
        <w:ind w:left="680" w:right="-23"/>
        <w:contextualSpacing w:val="0"/>
        <w:jc w:val="both"/>
        <w:rPr>
          <w:rFonts w:eastAsia="Arial" w:cs="Arial"/>
          <w:color w:val="000000" w:themeColor="text1"/>
          <w:szCs w:val="24"/>
        </w:rPr>
      </w:pPr>
      <w:r w:rsidRPr="002806A0">
        <w:rPr>
          <w:rFonts w:eastAsia="Arial" w:cs="Arial"/>
          <w:color w:val="000000" w:themeColor="text1"/>
          <w:szCs w:val="24"/>
        </w:rPr>
        <w:t xml:space="preserve">The </w:t>
      </w:r>
      <w:r w:rsidR="00B96E78">
        <w:rPr>
          <w:rFonts w:eastAsia="Arial" w:cs="Arial"/>
          <w:color w:val="000000" w:themeColor="text1"/>
          <w:szCs w:val="24"/>
        </w:rPr>
        <w:t>school</w:t>
      </w:r>
      <w:r w:rsidRPr="002806A0">
        <w:rPr>
          <w:rFonts w:eastAsia="Arial" w:cs="Arial"/>
          <w:color w:val="000000" w:themeColor="text1"/>
          <w:szCs w:val="24"/>
        </w:rPr>
        <w:t xml:space="preserve"> recogni</w:t>
      </w:r>
      <w:r w:rsidR="00947907">
        <w:rPr>
          <w:rFonts w:eastAsia="Arial" w:cs="Arial"/>
          <w:color w:val="000000" w:themeColor="text1"/>
          <w:szCs w:val="24"/>
        </w:rPr>
        <w:t>s</w:t>
      </w:r>
      <w:r w:rsidRPr="002806A0">
        <w:rPr>
          <w:rFonts w:eastAsia="Arial" w:cs="Arial"/>
          <w:color w:val="000000" w:themeColor="text1"/>
          <w:szCs w:val="24"/>
        </w:rPr>
        <w:t>es the gendered nature of child-on-child abuse (i.e. that it is more likely that girls will be victims and boys perpetrators), but that all child-on-child abuse is unacceptable and will be taken seriously.  Upskirting, which typically involves taking a picture under a person’s clothing without them knowing, with the intention of viewing their genitals or buttocks to obtain sexual gratification, or cause the victim humiliation, distress or alarm.  This behaviour will not be tolerated or passed off as ‘banter’, ‘just having a laugh’ or ‘part of growing up’.</w:t>
      </w:r>
    </w:p>
    <w:p w14:paraId="06EBA499" w14:textId="77777777" w:rsidR="002806A0" w:rsidRPr="002806A0" w:rsidRDefault="002806A0" w:rsidP="000E587A">
      <w:pPr>
        <w:pStyle w:val="ListParagraph"/>
        <w:numPr>
          <w:ilvl w:val="2"/>
          <w:numId w:val="1"/>
        </w:numPr>
        <w:spacing w:before="240" w:after="0"/>
        <w:ind w:left="680" w:right="-23"/>
        <w:contextualSpacing w:val="0"/>
        <w:jc w:val="both"/>
        <w:rPr>
          <w:rFonts w:eastAsia="Arial" w:cs="Arial"/>
          <w:color w:val="000000" w:themeColor="text1"/>
          <w:szCs w:val="24"/>
        </w:rPr>
      </w:pPr>
      <w:r w:rsidRPr="002806A0">
        <w:rPr>
          <w:rFonts w:eastAsia="Arial" w:cs="Arial"/>
          <w:color w:val="000000" w:themeColor="text1"/>
          <w:szCs w:val="24"/>
        </w:rPr>
        <w:t xml:space="preserve">When there has been a report of sexual violence, the Designated Safeguarding Lead (or a deputy) should make an immediate risk and needs assessment. Where there has been a report of sexual harassment, the need for a risk assessment should be considered on a case-by-case basis. The risk and needs assessment for a report of sexual violence should consider: </w:t>
      </w:r>
    </w:p>
    <w:p w14:paraId="19163D3A" w14:textId="77777777" w:rsidR="002806A0" w:rsidRPr="002806A0" w:rsidRDefault="002806A0" w:rsidP="000E587A">
      <w:pPr>
        <w:pStyle w:val="ListParagraph"/>
        <w:numPr>
          <w:ilvl w:val="0"/>
          <w:numId w:val="7"/>
        </w:numPr>
        <w:spacing w:before="240" w:after="0"/>
        <w:jc w:val="both"/>
        <w:rPr>
          <w:rFonts w:eastAsia="Times New Roman" w:cs="Arial"/>
          <w:szCs w:val="24"/>
          <w:lang w:eastAsia="en-GB"/>
        </w:rPr>
      </w:pPr>
      <w:r w:rsidRPr="002806A0">
        <w:rPr>
          <w:rFonts w:eastAsia="Times New Roman" w:cs="Arial"/>
          <w:szCs w:val="24"/>
          <w:lang w:eastAsia="en-GB"/>
        </w:rPr>
        <w:t xml:space="preserve">The victim, especially their protection and support; </w:t>
      </w:r>
    </w:p>
    <w:p w14:paraId="0537A407" w14:textId="77777777" w:rsidR="002806A0" w:rsidRPr="002806A0" w:rsidRDefault="002806A0" w:rsidP="000E587A">
      <w:pPr>
        <w:pStyle w:val="ListParagraph"/>
        <w:numPr>
          <w:ilvl w:val="0"/>
          <w:numId w:val="7"/>
        </w:numPr>
        <w:spacing w:before="240" w:after="0"/>
        <w:jc w:val="both"/>
        <w:rPr>
          <w:rFonts w:eastAsia="Times New Roman" w:cs="Arial"/>
          <w:szCs w:val="24"/>
          <w:lang w:eastAsia="en-GB"/>
        </w:rPr>
      </w:pPr>
      <w:r w:rsidRPr="002806A0">
        <w:rPr>
          <w:rFonts w:eastAsia="Times New Roman" w:cs="Arial"/>
          <w:szCs w:val="24"/>
          <w:lang w:eastAsia="en-GB"/>
        </w:rPr>
        <w:t xml:space="preserve">Whether there may have been other victims; </w:t>
      </w:r>
    </w:p>
    <w:p w14:paraId="429C5EBC" w14:textId="77777777" w:rsidR="002806A0" w:rsidRPr="002806A0" w:rsidRDefault="002806A0" w:rsidP="000E587A">
      <w:pPr>
        <w:pStyle w:val="ListParagraph"/>
        <w:numPr>
          <w:ilvl w:val="0"/>
          <w:numId w:val="7"/>
        </w:numPr>
        <w:spacing w:before="240" w:after="0"/>
        <w:jc w:val="both"/>
        <w:rPr>
          <w:rFonts w:eastAsia="Times New Roman" w:cs="Arial"/>
          <w:szCs w:val="24"/>
          <w:lang w:eastAsia="en-GB"/>
        </w:rPr>
      </w:pPr>
      <w:r w:rsidRPr="002806A0">
        <w:rPr>
          <w:rFonts w:eastAsia="Times New Roman" w:cs="Arial"/>
          <w:szCs w:val="24"/>
          <w:lang w:eastAsia="en-GB"/>
        </w:rPr>
        <w:t xml:space="preserve">The alleged perpetrator(s); </w:t>
      </w:r>
    </w:p>
    <w:p w14:paraId="03EB2300" w14:textId="77777777" w:rsidR="002806A0" w:rsidRPr="002806A0" w:rsidRDefault="002806A0" w:rsidP="000E587A">
      <w:pPr>
        <w:pStyle w:val="ListParagraph"/>
        <w:numPr>
          <w:ilvl w:val="0"/>
          <w:numId w:val="7"/>
        </w:numPr>
        <w:spacing w:before="240" w:after="0"/>
        <w:jc w:val="both"/>
        <w:rPr>
          <w:rFonts w:eastAsia="Times New Roman" w:cs="Arial"/>
          <w:szCs w:val="24"/>
          <w:lang w:eastAsia="en-GB"/>
        </w:rPr>
      </w:pPr>
      <w:r w:rsidRPr="002806A0">
        <w:rPr>
          <w:rFonts w:eastAsia="Times New Roman" w:cs="Arial"/>
          <w:szCs w:val="24"/>
          <w:lang w:eastAsia="en-GB"/>
        </w:rPr>
        <w:t xml:space="preserve">All the other children, (and, if appropriate, adult students and staff) at the school or college, especially any actions that are appropriate to protect them from the alleged perpetrator(s), or from future harms, and </w:t>
      </w:r>
    </w:p>
    <w:p w14:paraId="6EAA5C29" w14:textId="77777777" w:rsidR="002806A0" w:rsidRPr="002806A0" w:rsidRDefault="002806A0" w:rsidP="000E587A">
      <w:pPr>
        <w:pStyle w:val="ListParagraph"/>
        <w:numPr>
          <w:ilvl w:val="0"/>
          <w:numId w:val="7"/>
        </w:numPr>
        <w:spacing w:before="240" w:after="0"/>
        <w:jc w:val="both"/>
        <w:rPr>
          <w:rFonts w:eastAsia="Times New Roman" w:cs="Arial"/>
          <w:szCs w:val="24"/>
          <w:lang w:eastAsia="en-GB"/>
        </w:rPr>
      </w:pPr>
      <w:r w:rsidRPr="002806A0">
        <w:rPr>
          <w:rFonts w:eastAsia="Times New Roman" w:cs="Arial"/>
          <w:szCs w:val="24"/>
          <w:lang w:eastAsia="en-GB"/>
        </w:rPr>
        <w:lastRenderedPageBreak/>
        <w:t xml:space="preserve">The time and location of the incident, and any action required to make the location safer.  </w:t>
      </w:r>
    </w:p>
    <w:p w14:paraId="189E94B2" w14:textId="11B0D686" w:rsidR="002806A0" w:rsidRPr="002806A0" w:rsidRDefault="002806A0" w:rsidP="000E587A">
      <w:pPr>
        <w:pStyle w:val="ListParagraph"/>
        <w:numPr>
          <w:ilvl w:val="2"/>
          <w:numId w:val="1"/>
        </w:numPr>
        <w:spacing w:before="240" w:after="0"/>
        <w:ind w:left="680" w:right="-23"/>
        <w:contextualSpacing w:val="0"/>
        <w:jc w:val="both"/>
        <w:rPr>
          <w:rFonts w:eastAsia="Arial" w:cs="Arial"/>
          <w:color w:val="000000" w:themeColor="text1"/>
          <w:szCs w:val="24"/>
        </w:rPr>
      </w:pPr>
      <w:r w:rsidRPr="002806A0">
        <w:rPr>
          <w:rFonts w:eastAsia="Arial" w:cs="Arial"/>
          <w:color w:val="000000" w:themeColor="text1"/>
          <w:szCs w:val="24"/>
        </w:rPr>
        <w:t xml:space="preserve">The </w:t>
      </w:r>
      <w:r w:rsidR="00B96E78">
        <w:rPr>
          <w:rFonts w:eastAsia="Arial" w:cs="Arial"/>
          <w:color w:val="000000" w:themeColor="text1"/>
          <w:szCs w:val="24"/>
        </w:rPr>
        <w:t>school</w:t>
      </w:r>
      <w:r w:rsidRPr="002806A0">
        <w:rPr>
          <w:rFonts w:eastAsia="Arial" w:cs="Arial"/>
          <w:color w:val="000000" w:themeColor="text1"/>
          <w:szCs w:val="24"/>
        </w:rPr>
        <w:t xml:space="preserve"> will endeavour to support the </w:t>
      </w:r>
      <w:r w:rsidR="00970678">
        <w:rPr>
          <w:rFonts w:eastAsia="Arial" w:cs="Arial"/>
          <w:color w:val="000000" w:themeColor="text1"/>
          <w:szCs w:val="24"/>
        </w:rPr>
        <w:t>learner</w:t>
      </w:r>
      <w:r w:rsidR="004B3643">
        <w:rPr>
          <w:rFonts w:eastAsia="Arial" w:cs="Arial"/>
          <w:color w:val="000000" w:themeColor="text1"/>
          <w:szCs w:val="24"/>
        </w:rPr>
        <w:t xml:space="preserve"> </w:t>
      </w:r>
      <w:r w:rsidRPr="002806A0">
        <w:rPr>
          <w:rFonts w:eastAsia="Arial" w:cs="Arial"/>
          <w:color w:val="000000" w:themeColor="text1"/>
          <w:szCs w:val="24"/>
        </w:rPr>
        <w:t>through:</w:t>
      </w:r>
    </w:p>
    <w:p w14:paraId="16BB37A0" w14:textId="77777777" w:rsidR="002806A0" w:rsidRPr="002806A0" w:rsidRDefault="002806A0" w:rsidP="000E587A">
      <w:pPr>
        <w:pStyle w:val="ListParagraph"/>
        <w:numPr>
          <w:ilvl w:val="0"/>
          <w:numId w:val="7"/>
        </w:numPr>
        <w:spacing w:before="240" w:after="0"/>
        <w:jc w:val="both"/>
        <w:rPr>
          <w:rFonts w:eastAsia="Times New Roman" w:cs="Arial"/>
          <w:szCs w:val="24"/>
          <w:lang w:eastAsia="en-GB"/>
        </w:rPr>
      </w:pPr>
      <w:r w:rsidRPr="002806A0">
        <w:rPr>
          <w:rFonts w:eastAsia="Times New Roman" w:cs="Arial"/>
          <w:szCs w:val="24"/>
          <w:lang w:eastAsia="en-GB"/>
        </w:rPr>
        <w:t>The content of the curriculum which promotes cohesion, respect for others and the values and principles of the school;</w:t>
      </w:r>
    </w:p>
    <w:p w14:paraId="2751A921" w14:textId="48228482" w:rsidR="002806A0" w:rsidRPr="002806A0" w:rsidRDefault="002806A0" w:rsidP="000E587A">
      <w:pPr>
        <w:pStyle w:val="ListParagraph"/>
        <w:numPr>
          <w:ilvl w:val="0"/>
          <w:numId w:val="7"/>
        </w:numPr>
        <w:spacing w:before="240" w:after="0"/>
        <w:jc w:val="both"/>
        <w:rPr>
          <w:rFonts w:eastAsia="Times New Roman" w:cs="Arial"/>
          <w:szCs w:val="24"/>
          <w:lang w:eastAsia="en-GB"/>
        </w:rPr>
      </w:pPr>
      <w:r w:rsidRPr="002806A0">
        <w:rPr>
          <w:rFonts w:eastAsia="Times New Roman" w:cs="Arial"/>
          <w:szCs w:val="24"/>
          <w:lang w:eastAsia="en-GB"/>
        </w:rPr>
        <w:t xml:space="preserve">The Care, Support, Guidance and Behaviour Policy which is aimed at supporting all </w:t>
      </w:r>
      <w:r w:rsidR="00970678">
        <w:rPr>
          <w:rFonts w:eastAsia="Times New Roman" w:cs="Arial"/>
          <w:szCs w:val="24"/>
          <w:lang w:eastAsia="en-GB"/>
        </w:rPr>
        <w:t>learner</w:t>
      </w:r>
      <w:r w:rsidRPr="002806A0">
        <w:rPr>
          <w:rFonts w:eastAsia="Times New Roman" w:cs="Arial"/>
          <w:szCs w:val="24"/>
          <w:lang w:eastAsia="en-GB"/>
        </w:rPr>
        <w:t>s though high expectations and positive reinforcement;</w:t>
      </w:r>
    </w:p>
    <w:p w14:paraId="02D20CB7" w14:textId="6F42410C" w:rsidR="002806A0" w:rsidRPr="002806A0" w:rsidRDefault="002806A0" w:rsidP="000E587A">
      <w:pPr>
        <w:pStyle w:val="ListParagraph"/>
        <w:numPr>
          <w:ilvl w:val="0"/>
          <w:numId w:val="7"/>
        </w:numPr>
        <w:spacing w:before="240" w:after="0"/>
        <w:jc w:val="both"/>
        <w:rPr>
          <w:rFonts w:eastAsia="Times New Roman" w:cs="Arial"/>
          <w:szCs w:val="24"/>
          <w:lang w:eastAsia="en-GB"/>
        </w:rPr>
      </w:pPr>
      <w:r w:rsidRPr="002806A0">
        <w:rPr>
          <w:rFonts w:eastAsia="Times New Roman" w:cs="Arial"/>
          <w:szCs w:val="24"/>
          <w:lang w:eastAsia="en-GB"/>
        </w:rPr>
        <w:t xml:space="preserve">The pastoral team will support individual </w:t>
      </w:r>
      <w:r w:rsidR="008A7010">
        <w:rPr>
          <w:rFonts w:eastAsia="Times New Roman" w:cs="Arial"/>
          <w:szCs w:val="24"/>
          <w:lang w:eastAsia="en-GB"/>
        </w:rPr>
        <w:t>learners</w:t>
      </w:r>
      <w:r w:rsidRPr="002806A0">
        <w:rPr>
          <w:rFonts w:eastAsia="Times New Roman" w:cs="Arial"/>
          <w:szCs w:val="24"/>
          <w:lang w:eastAsia="en-GB"/>
        </w:rPr>
        <w:t xml:space="preserve">, listen to and investigate their concerns and refer concerns to the designated safeguarding lead; </w:t>
      </w:r>
    </w:p>
    <w:p w14:paraId="4F3E8506" w14:textId="77777777" w:rsidR="002806A0" w:rsidRPr="002806A0" w:rsidRDefault="002806A0" w:rsidP="000E587A">
      <w:pPr>
        <w:pStyle w:val="ListParagraph"/>
        <w:numPr>
          <w:ilvl w:val="0"/>
          <w:numId w:val="7"/>
        </w:numPr>
        <w:spacing w:before="240" w:after="0"/>
        <w:jc w:val="both"/>
        <w:rPr>
          <w:rFonts w:eastAsia="Times New Roman" w:cs="Arial"/>
          <w:szCs w:val="24"/>
          <w:lang w:eastAsia="en-GB"/>
        </w:rPr>
      </w:pPr>
      <w:r w:rsidRPr="002806A0">
        <w:rPr>
          <w:rFonts w:eastAsia="Times New Roman" w:cs="Arial"/>
          <w:szCs w:val="24"/>
          <w:lang w:eastAsia="en-GB"/>
        </w:rPr>
        <w:t xml:space="preserve">Perpetrators, victims and children affected by this abuse will be identified promptly, incidents recorded on CPOMS and will receive appropriate support from experienced staff; </w:t>
      </w:r>
    </w:p>
    <w:p w14:paraId="2C820808" w14:textId="77777777" w:rsidR="002806A0" w:rsidRPr="002806A0" w:rsidRDefault="002806A0" w:rsidP="000E587A">
      <w:pPr>
        <w:pStyle w:val="ListParagraph"/>
        <w:numPr>
          <w:ilvl w:val="0"/>
          <w:numId w:val="7"/>
        </w:numPr>
        <w:spacing w:before="240" w:after="0"/>
        <w:jc w:val="both"/>
        <w:rPr>
          <w:rFonts w:eastAsia="Times New Roman" w:cs="Arial"/>
          <w:szCs w:val="24"/>
          <w:lang w:eastAsia="en-GB"/>
        </w:rPr>
      </w:pPr>
      <w:r w:rsidRPr="002806A0">
        <w:rPr>
          <w:rFonts w:eastAsia="Times New Roman" w:cs="Arial"/>
          <w:szCs w:val="24"/>
          <w:lang w:eastAsia="en-GB"/>
        </w:rPr>
        <w:t xml:space="preserve">Referrals to external agencies may be made for the victims and perpetrators as required to access additional support.  </w:t>
      </w:r>
    </w:p>
    <w:p w14:paraId="137AE503" w14:textId="43900AC8" w:rsidR="002806A0" w:rsidRPr="00107657" w:rsidRDefault="00107657" w:rsidP="000E587A">
      <w:pPr>
        <w:pStyle w:val="ListParagraph"/>
        <w:numPr>
          <w:ilvl w:val="0"/>
          <w:numId w:val="7"/>
        </w:numPr>
        <w:spacing w:before="240" w:after="0"/>
        <w:jc w:val="both"/>
        <w:rPr>
          <w:rFonts w:eastAsia="Times New Roman" w:cs="Arial"/>
          <w:b/>
          <w:bCs/>
          <w:szCs w:val="24"/>
        </w:rPr>
      </w:pPr>
      <w:r w:rsidRPr="00107657">
        <w:rPr>
          <w:rFonts w:eastAsia="Times New Roman" w:cs="Arial"/>
          <w:szCs w:val="24"/>
        </w:rPr>
        <w:t>Friarage School</w:t>
      </w:r>
      <w:r w:rsidR="002806A0" w:rsidRPr="00107657">
        <w:rPr>
          <w:rFonts w:eastAsia="Times New Roman" w:cs="Arial"/>
          <w:szCs w:val="24"/>
        </w:rPr>
        <w:t xml:space="preserve"> will follow statutory guidance as per </w:t>
      </w:r>
      <w:hyperlink r:id="rId32" w:history="1">
        <w:r w:rsidR="002806A0" w:rsidRPr="00107657">
          <w:rPr>
            <w:rFonts w:eastAsia="Times New Roman" w:cs="Arial"/>
            <w:color w:val="0563C1"/>
            <w:szCs w:val="24"/>
            <w:u w:val="single"/>
          </w:rPr>
          <w:t>Keeping children safe in education 2024 (publishing.service.gov.uk)</w:t>
        </w:r>
      </w:hyperlink>
    </w:p>
    <w:p w14:paraId="6CB07037" w14:textId="621235FE" w:rsidR="002806A0" w:rsidRPr="002806A0" w:rsidRDefault="002806A0" w:rsidP="002806A0">
      <w:pPr>
        <w:pBdr>
          <w:top w:val="single" w:sz="8" w:space="1" w:color="FF0000"/>
          <w:left w:val="single" w:sz="8" w:space="4" w:color="FF0000"/>
          <w:bottom w:val="single" w:sz="8" w:space="1" w:color="FF0000"/>
          <w:right w:val="single" w:sz="8" w:space="4" w:color="FF0000"/>
        </w:pBdr>
        <w:spacing w:before="240" w:after="0" w:line="240" w:lineRule="auto"/>
        <w:ind w:left="0" w:firstLine="0"/>
        <w:rPr>
          <w:rFonts w:eastAsia="Times New Roman"/>
          <w:b/>
          <w:bCs/>
          <w:color w:val="auto"/>
          <w:szCs w:val="24"/>
          <w:lang w:eastAsia="en-US"/>
        </w:rPr>
      </w:pPr>
      <w:r w:rsidRPr="002806A0">
        <w:rPr>
          <w:rFonts w:eastAsia="Times New Roman"/>
          <w:b/>
          <w:bCs/>
          <w:color w:val="auto"/>
          <w:szCs w:val="24"/>
          <w:lang w:eastAsia="en-US"/>
        </w:rPr>
        <w:t xml:space="preserve">All incidents of child-on-child abuse will be investigated in line with the Child-On-Child Abuse Policy and appropriate action taken in line with the </w:t>
      </w:r>
      <w:r w:rsidR="00AD4AF4">
        <w:rPr>
          <w:rFonts w:eastAsia="Times New Roman"/>
          <w:b/>
          <w:bCs/>
          <w:color w:val="auto"/>
          <w:szCs w:val="24"/>
          <w:lang w:eastAsia="en-US"/>
        </w:rPr>
        <w:t>Behaviour</w:t>
      </w:r>
      <w:r w:rsidRPr="002806A0">
        <w:rPr>
          <w:rFonts w:eastAsia="Times New Roman"/>
          <w:b/>
          <w:bCs/>
          <w:color w:val="auto"/>
          <w:szCs w:val="24"/>
          <w:lang w:eastAsia="en-US"/>
        </w:rPr>
        <w:t xml:space="preserve"> Policy</w:t>
      </w:r>
    </w:p>
    <w:p w14:paraId="47CDDCCD" w14:textId="5A350101" w:rsidR="002806A0" w:rsidRPr="002806A0" w:rsidRDefault="00B96E78" w:rsidP="00415A90">
      <w:pPr>
        <w:numPr>
          <w:ilvl w:val="1"/>
          <w:numId w:val="1"/>
        </w:numPr>
        <w:spacing w:before="240" w:after="0" w:line="240" w:lineRule="auto"/>
        <w:ind w:right="-20"/>
        <w:jc w:val="left"/>
        <w:outlineLvl w:val="1"/>
        <w:rPr>
          <w:b/>
          <w:bCs/>
          <w:color w:val="000000" w:themeColor="text1"/>
          <w:szCs w:val="24"/>
          <w:lang w:eastAsia="en-US"/>
        </w:rPr>
      </w:pPr>
      <w:bookmarkStart w:id="59" w:name="_Toc169518802"/>
      <w:r w:rsidRPr="002806A0">
        <w:rPr>
          <w:b/>
          <w:bCs/>
          <w:color w:val="000000" w:themeColor="text1"/>
          <w:szCs w:val="24"/>
          <w:lang w:eastAsia="en-US"/>
        </w:rPr>
        <w:t>Serious Violence</w:t>
      </w:r>
      <w:bookmarkEnd w:id="59"/>
      <w:r w:rsidRPr="002806A0">
        <w:rPr>
          <w:b/>
          <w:bCs/>
          <w:color w:val="000000" w:themeColor="text1"/>
          <w:szCs w:val="24"/>
          <w:lang w:eastAsia="en-US"/>
        </w:rPr>
        <w:t xml:space="preserve"> </w:t>
      </w:r>
    </w:p>
    <w:p w14:paraId="3F9C70D3" w14:textId="7777777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All staff should be aware of indicators, which may signal that children are at risk from, or are involved with serious violent crime. These may include:</w:t>
      </w:r>
    </w:p>
    <w:p w14:paraId="6FA12C03" w14:textId="77777777" w:rsidR="002806A0" w:rsidRPr="002806A0" w:rsidRDefault="002806A0" w:rsidP="000E587A">
      <w:pPr>
        <w:pStyle w:val="ListParagraph"/>
        <w:numPr>
          <w:ilvl w:val="0"/>
          <w:numId w:val="18"/>
        </w:numPr>
        <w:spacing w:before="240" w:after="0"/>
        <w:jc w:val="both"/>
        <w:rPr>
          <w:rFonts w:eastAsia="Times New Roman" w:cs="Arial"/>
          <w:szCs w:val="24"/>
          <w:lang w:eastAsia="en-GB"/>
        </w:rPr>
      </w:pPr>
      <w:r w:rsidRPr="002806A0">
        <w:rPr>
          <w:rFonts w:eastAsia="Times New Roman" w:cs="Arial"/>
          <w:szCs w:val="24"/>
          <w:lang w:eastAsia="en-GB"/>
        </w:rPr>
        <w:t xml:space="preserve">Increased absence from school, </w:t>
      </w:r>
    </w:p>
    <w:p w14:paraId="1522555F" w14:textId="77777777" w:rsidR="002806A0" w:rsidRPr="002806A0" w:rsidRDefault="002806A0" w:rsidP="000E587A">
      <w:pPr>
        <w:pStyle w:val="ListParagraph"/>
        <w:numPr>
          <w:ilvl w:val="0"/>
          <w:numId w:val="18"/>
        </w:numPr>
        <w:spacing w:before="240" w:after="0"/>
        <w:jc w:val="both"/>
        <w:rPr>
          <w:rFonts w:eastAsia="Times New Roman" w:cs="Arial"/>
          <w:szCs w:val="24"/>
          <w:lang w:eastAsia="en-GB"/>
        </w:rPr>
      </w:pPr>
      <w:r w:rsidRPr="002806A0">
        <w:rPr>
          <w:rFonts w:eastAsia="Times New Roman" w:cs="Arial"/>
          <w:szCs w:val="24"/>
          <w:lang w:eastAsia="en-GB"/>
        </w:rPr>
        <w:t xml:space="preserve">A change in friendships or relationships with older individuals or groups, </w:t>
      </w:r>
    </w:p>
    <w:p w14:paraId="6131CEBD" w14:textId="77777777" w:rsidR="002806A0" w:rsidRPr="002806A0" w:rsidRDefault="002806A0" w:rsidP="000E587A">
      <w:pPr>
        <w:pStyle w:val="ListParagraph"/>
        <w:numPr>
          <w:ilvl w:val="0"/>
          <w:numId w:val="18"/>
        </w:numPr>
        <w:spacing w:before="240" w:after="0"/>
        <w:jc w:val="both"/>
        <w:rPr>
          <w:rFonts w:eastAsia="Times New Roman" w:cs="Arial"/>
          <w:szCs w:val="24"/>
          <w:lang w:eastAsia="en-GB"/>
        </w:rPr>
      </w:pPr>
      <w:r w:rsidRPr="002806A0">
        <w:rPr>
          <w:rFonts w:eastAsia="Times New Roman" w:cs="Arial"/>
          <w:szCs w:val="24"/>
          <w:lang w:eastAsia="en-GB"/>
        </w:rPr>
        <w:t xml:space="preserve">A significant decline in performance, </w:t>
      </w:r>
    </w:p>
    <w:p w14:paraId="4ED50F76" w14:textId="77777777" w:rsidR="002806A0" w:rsidRPr="002806A0" w:rsidRDefault="002806A0" w:rsidP="000E587A">
      <w:pPr>
        <w:pStyle w:val="ListParagraph"/>
        <w:numPr>
          <w:ilvl w:val="0"/>
          <w:numId w:val="18"/>
        </w:numPr>
        <w:spacing w:before="240" w:after="0"/>
        <w:jc w:val="both"/>
        <w:rPr>
          <w:rFonts w:eastAsia="Times New Roman" w:cs="Arial"/>
          <w:szCs w:val="24"/>
          <w:lang w:eastAsia="en-GB"/>
        </w:rPr>
      </w:pPr>
      <w:r w:rsidRPr="002806A0">
        <w:rPr>
          <w:rFonts w:eastAsia="Times New Roman" w:cs="Arial"/>
          <w:szCs w:val="24"/>
          <w:lang w:eastAsia="en-GB"/>
        </w:rPr>
        <w:t xml:space="preserve">Signs of self-harm, </w:t>
      </w:r>
    </w:p>
    <w:p w14:paraId="5EBF03CC" w14:textId="77777777" w:rsidR="002806A0" w:rsidRPr="002806A0" w:rsidRDefault="002806A0" w:rsidP="000E587A">
      <w:pPr>
        <w:pStyle w:val="ListParagraph"/>
        <w:numPr>
          <w:ilvl w:val="0"/>
          <w:numId w:val="18"/>
        </w:numPr>
        <w:spacing w:before="240" w:after="0"/>
        <w:jc w:val="both"/>
        <w:rPr>
          <w:rFonts w:eastAsia="Times New Roman" w:cs="Arial"/>
          <w:szCs w:val="24"/>
          <w:lang w:eastAsia="en-GB"/>
        </w:rPr>
      </w:pPr>
      <w:r w:rsidRPr="002806A0">
        <w:rPr>
          <w:rFonts w:eastAsia="Times New Roman" w:cs="Arial"/>
          <w:szCs w:val="24"/>
          <w:lang w:eastAsia="en-GB"/>
        </w:rPr>
        <w:t>A significant change in wellbeing,</w:t>
      </w:r>
    </w:p>
    <w:p w14:paraId="61019275" w14:textId="77777777" w:rsidR="002806A0" w:rsidRPr="002806A0" w:rsidRDefault="002806A0" w:rsidP="000E587A">
      <w:pPr>
        <w:pStyle w:val="ListParagraph"/>
        <w:numPr>
          <w:ilvl w:val="0"/>
          <w:numId w:val="18"/>
        </w:numPr>
        <w:spacing w:before="240" w:after="0"/>
        <w:jc w:val="both"/>
        <w:rPr>
          <w:rFonts w:eastAsia="Times New Roman" w:cs="Arial"/>
          <w:szCs w:val="24"/>
          <w:lang w:eastAsia="en-GB"/>
        </w:rPr>
      </w:pPr>
      <w:r w:rsidRPr="002806A0">
        <w:rPr>
          <w:rFonts w:eastAsia="Times New Roman" w:cs="Arial"/>
          <w:szCs w:val="24"/>
          <w:lang w:eastAsia="en-GB"/>
        </w:rPr>
        <w:t xml:space="preserve">Or signs of assault or unexplained injuries. </w:t>
      </w:r>
    </w:p>
    <w:p w14:paraId="145C7B2F" w14:textId="6FAE4B1B"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Unexplained gifts or new possessions could also indicate that </w:t>
      </w:r>
      <w:r w:rsidR="00F669DE">
        <w:rPr>
          <w:color w:val="000000" w:themeColor="text1"/>
          <w:szCs w:val="24"/>
          <w:lang w:eastAsia="en-US"/>
        </w:rPr>
        <w:t>learners</w:t>
      </w:r>
      <w:r w:rsidR="00F669DE" w:rsidRPr="002806A0">
        <w:rPr>
          <w:color w:val="000000" w:themeColor="text1"/>
          <w:szCs w:val="24"/>
          <w:lang w:eastAsia="en-US"/>
        </w:rPr>
        <w:t xml:space="preserve"> </w:t>
      </w:r>
      <w:r w:rsidRPr="002806A0">
        <w:rPr>
          <w:color w:val="000000" w:themeColor="text1"/>
          <w:szCs w:val="24"/>
          <w:lang w:eastAsia="en-US"/>
        </w:rPr>
        <w:t>have been approached by, or are involved with, individuals associated with criminal networks or gangs.</w:t>
      </w:r>
    </w:p>
    <w:p w14:paraId="3AEE6409" w14:textId="3625E294"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All staff should be aware of the associated risks and understand the measures in place to manage these. Further advice for schools and colleges is provided in the Home Office’s Preventing youth violence and gang involvement and its Criminal exploitation of children and vulnerable adults: county lines guidance. </w:t>
      </w:r>
      <w:hyperlink r:id="rId33" w:history="1">
        <w:r w:rsidR="000C47AB" w:rsidRPr="001A05C1">
          <w:rPr>
            <w:rStyle w:val="Hyperlink"/>
            <w:szCs w:val="24"/>
            <w:lang w:eastAsia="en-US"/>
          </w:rPr>
          <w:t>https://www.gov.uk/government/publications/criminal-exploitation-of-children-and-vulnerable-adults-county-lines</w:t>
        </w:r>
      </w:hyperlink>
      <w:r w:rsidR="000C47AB">
        <w:rPr>
          <w:color w:val="000000" w:themeColor="text1"/>
          <w:szCs w:val="24"/>
          <w:lang w:eastAsia="en-US"/>
        </w:rPr>
        <w:t xml:space="preserve"> </w:t>
      </w:r>
    </w:p>
    <w:p w14:paraId="4BF1E90F" w14:textId="77777777" w:rsidR="00A57115" w:rsidRDefault="00A57115" w:rsidP="000E587A">
      <w:pPr>
        <w:spacing w:after="160" w:line="259" w:lineRule="auto"/>
        <w:ind w:left="0" w:firstLine="0"/>
        <w:rPr>
          <w:b/>
          <w:bCs/>
          <w:color w:val="000000" w:themeColor="text1"/>
          <w:szCs w:val="24"/>
          <w:lang w:eastAsia="en-US"/>
        </w:rPr>
      </w:pPr>
      <w:bookmarkStart w:id="60" w:name="_Toc169518803"/>
      <w:r>
        <w:rPr>
          <w:b/>
          <w:bCs/>
          <w:color w:val="000000" w:themeColor="text1"/>
          <w:szCs w:val="24"/>
          <w:lang w:eastAsia="en-US"/>
        </w:rPr>
        <w:br w:type="page"/>
      </w:r>
    </w:p>
    <w:p w14:paraId="66807C51" w14:textId="72A8AC96" w:rsidR="002806A0" w:rsidRPr="002806A0" w:rsidRDefault="00B96E78" w:rsidP="000E587A">
      <w:pPr>
        <w:numPr>
          <w:ilvl w:val="1"/>
          <w:numId w:val="1"/>
        </w:numPr>
        <w:spacing w:before="240" w:after="0" w:line="240" w:lineRule="auto"/>
        <w:ind w:right="-20"/>
        <w:outlineLvl w:val="1"/>
        <w:rPr>
          <w:b/>
          <w:bCs/>
          <w:color w:val="000000" w:themeColor="text1"/>
          <w:szCs w:val="24"/>
          <w:lang w:eastAsia="en-US"/>
        </w:rPr>
      </w:pPr>
      <w:r w:rsidRPr="002806A0">
        <w:rPr>
          <w:b/>
          <w:bCs/>
          <w:color w:val="000000" w:themeColor="text1"/>
          <w:szCs w:val="24"/>
          <w:lang w:eastAsia="en-US"/>
        </w:rPr>
        <w:lastRenderedPageBreak/>
        <w:t xml:space="preserve">Child On Child Sexual Violence </w:t>
      </w:r>
      <w:r w:rsidR="000C47AB">
        <w:rPr>
          <w:b/>
          <w:bCs/>
          <w:color w:val="000000" w:themeColor="text1"/>
          <w:szCs w:val="24"/>
          <w:lang w:eastAsia="en-US"/>
        </w:rPr>
        <w:t>a</w:t>
      </w:r>
      <w:r w:rsidRPr="002806A0">
        <w:rPr>
          <w:b/>
          <w:bCs/>
          <w:color w:val="000000" w:themeColor="text1"/>
          <w:szCs w:val="24"/>
          <w:lang w:eastAsia="en-US"/>
        </w:rPr>
        <w:t>nd Sexual Harassment</w:t>
      </w:r>
      <w:bookmarkEnd w:id="60"/>
    </w:p>
    <w:p w14:paraId="6A2E2177" w14:textId="19D7142F" w:rsidR="002806A0" w:rsidRPr="002806A0" w:rsidRDefault="000C47AB" w:rsidP="000E587A">
      <w:pPr>
        <w:numPr>
          <w:ilvl w:val="2"/>
          <w:numId w:val="1"/>
        </w:numPr>
        <w:spacing w:before="240" w:after="0" w:line="240" w:lineRule="auto"/>
        <w:textAlignment w:val="baseline"/>
        <w:rPr>
          <w:color w:val="000000" w:themeColor="text1"/>
          <w:szCs w:val="24"/>
          <w:lang w:eastAsia="en-US"/>
        </w:rPr>
      </w:pPr>
      <w:r>
        <w:rPr>
          <w:color w:val="000000" w:themeColor="text1"/>
          <w:szCs w:val="24"/>
          <w:lang w:eastAsia="en-US"/>
        </w:rPr>
        <w:t>Schools</w:t>
      </w:r>
      <w:r w:rsidRPr="002806A0">
        <w:rPr>
          <w:color w:val="000000" w:themeColor="text1"/>
          <w:szCs w:val="24"/>
          <w:lang w:eastAsia="en-US"/>
        </w:rPr>
        <w:t xml:space="preserve"> </w:t>
      </w:r>
      <w:r w:rsidR="002806A0" w:rsidRPr="002806A0">
        <w:rPr>
          <w:color w:val="000000" w:themeColor="text1"/>
          <w:szCs w:val="24"/>
          <w:lang w:eastAsia="en-US"/>
        </w:rPr>
        <w:t>should respond to all reports and concerns of child-on-child sexual violence and sexual harassment, including those that have happened outside of the school or college premises, and or online.</w:t>
      </w:r>
    </w:p>
    <w:p w14:paraId="06C6BD9B" w14:textId="2FB6E21B"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The starting point regarding any report should always be that there is a zero-tolerance approach to sexual violence and sexual </w:t>
      </w:r>
      <w:r w:rsidR="007D6BB9" w:rsidRPr="002806A0">
        <w:rPr>
          <w:color w:val="000000" w:themeColor="text1"/>
          <w:szCs w:val="24"/>
          <w:lang w:eastAsia="en-US"/>
        </w:rPr>
        <w:t>harassment,</w:t>
      </w:r>
      <w:r w:rsidRPr="002806A0">
        <w:rPr>
          <w:color w:val="000000" w:themeColor="text1"/>
          <w:szCs w:val="24"/>
          <w:lang w:eastAsia="en-US"/>
        </w:rPr>
        <w:t xml:space="preserve"> and it is never </w:t>
      </w:r>
      <w:r w:rsidR="00505228" w:rsidRPr="002806A0">
        <w:rPr>
          <w:color w:val="000000" w:themeColor="text1"/>
          <w:szCs w:val="24"/>
          <w:lang w:eastAsia="en-US"/>
        </w:rPr>
        <w:t>acceptable,</w:t>
      </w:r>
      <w:r w:rsidRPr="002806A0">
        <w:rPr>
          <w:color w:val="000000" w:themeColor="text1"/>
          <w:szCs w:val="24"/>
          <w:lang w:eastAsia="en-US"/>
        </w:rPr>
        <w:t xml:space="preserve"> and it will not be tolerated.</w:t>
      </w:r>
    </w:p>
    <w:p w14:paraId="1164A1F4" w14:textId="6B2E0745"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Sexual violence and sexual harassment can occur between two children of any age and sex. It can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 </w:t>
      </w:r>
      <w:r w:rsidR="003E06E6">
        <w:rPr>
          <w:color w:val="000000" w:themeColor="text1"/>
          <w:szCs w:val="24"/>
          <w:lang w:eastAsia="en-US"/>
        </w:rPr>
        <w:t>S</w:t>
      </w:r>
      <w:r w:rsidR="00E70799">
        <w:rPr>
          <w:color w:val="000000" w:themeColor="text1"/>
          <w:szCs w:val="24"/>
          <w:lang w:eastAsia="en-US"/>
        </w:rPr>
        <w:t>chool</w:t>
      </w:r>
      <w:r w:rsidRPr="002806A0">
        <w:rPr>
          <w:color w:val="000000" w:themeColor="text1"/>
          <w:szCs w:val="24"/>
          <w:lang w:eastAsia="en-US"/>
        </w:rPr>
        <w:t xml:space="preserve"> staff should maintain an attitude of ‘it could happen here’.</w:t>
      </w:r>
    </w:p>
    <w:p w14:paraId="5CA5BB6C" w14:textId="7777777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Where an incident or sexual violence or sexual harassment may have been committed, the starting principle is that this must be referred on to the Police. See additional information in the Child-on-Child Abuse Policy and Care Support and Behaviour Policy.</w:t>
      </w:r>
    </w:p>
    <w:p w14:paraId="5D13F766" w14:textId="7777777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It is essential that all victims are reassured that they are being taken seriously, regardless of how long it has taken them to come forward and that they will be supported and kept safe. Abuse that occurs online or outside of the school or college should not be downplayed and should be treated equally seriously. A victim should never be given the impression that they are creating a problem by reporting sexual violence or sexual harassment. Nor should a victim ever be made to feel ashamed for making a report or their experience minimised.</w:t>
      </w:r>
    </w:p>
    <w:p w14:paraId="6206E3BD" w14:textId="4419D560" w:rsidR="002806A0" w:rsidRPr="002806A0" w:rsidRDefault="00B96E78" w:rsidP="000E587A">
      <w:pPr>
        <w:numPr>
          <w:ilvl w:val="1"/>
          <w:numId w:val="1"/>
        </w:numPr>
        <w:spacing w:before="240" w:after="0" w:line="240" w:lineRule="auto"/>
        <w:ind w:right="-20"/>
        <w:outlineLvl w:val="1"/>
        <w:rPr>
          <w:b/>
          <w:bCs/>
          <w:color w:val="000000" w:themeColor="text1"/>
          <w:szCs w:val="24"/>
          <w:lang w:eastAsia="en-US"/>
        </w:rPr>
      </w:pPr>
      <w:bookmarkStart w:id="61" w:name="_Toc169518804"/>
      <w:r w:rsidRPr="002806A0">
        <w:rPr>
          <w:b/>
          <w:bCs/>
          <w:color w:val="000000" w:themeColor="text1"/>
          <w:szCs w:val="24"/>
          <w:lang w:eastAsia="en-US"/>
        </w:rPr>
        <w:t>Domestic Abuse</w:t>
      </w:r>
      <w:bookmarkEnd w:id="61"/>
    </w:p>
    <w:p w14:paraId="3D5BA1C7" w14:textId="7777777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r w:rsidRPr="002806A0">
        <w:rPr>
          <w:color w:val="000000" w:themeColor="text1"/>
          <w:szCs w:val="24"/>
          <w:lang w:eastAsia="en-US"/>
        </w:rPr>
        <w:tab/>
      </w:r>
    </w:p>
    <w:p w14:paraId="7F5A1A25" w14:textId="5FD9C4BF" w:rsidR="002806A0" w:rsidRPr="002806A0" w:rsidRDefault="00B96E78" w:rsidP="000E587A">
      <w:pPr>
        <w:numPr>
          <w:ilvl w:val="1"/>
          <w:numId w:val="1"/>
        </w:numPr>
        <w:spacing w:before="240" w:after="0" w:line="240" w:lineRule="auto"/>
        <w:ind w:right="-20"/>
        <w:outlineLvl w:val="1"/>
        <w:rPr>
          <w:b/>
          <w:bCs/>
          <w:color w:val="000000" w:themeColor="text1"/>
          <w:szCs w:val="24"/>
          <w:lang w:eastAsia="en-US"/>
        </w:rPr>
      </w:pPr>
      <w:bookmarkStart w:id="62" w:name="_Toc169518805"/>
      <w:r w:rsidRPr="002806A0">
        <w:rPr>
          <w:b/>
          <w:bCs/>
          <w:color w:val="000000" w:themeColor="text1"/>
          <w:szCs w:val="24"/>
          <w:lang w:eastAsia="en-US"/>
        </w:rPr>
        <w:t>Prevention</w:t>
      </w:r>
      <w:bookmarkEnd w:id="62"/>
    </w:p>
    <w:p w14:paraId="3EA9E8E4" w14:textId="03E688F4"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We recognise that the </w:t>
      </w:r>
      <w:r w:rsidR="00B96E78">
        <w:rPr>
          <w:color w:val="000000" w:themeColor="text1"/>
          <w:szCs w:val="24"/>
          <w:lang w:eastAsia="en-US"/>
        </w:rPr>
        <w:t>school</w:t>
      </w:r>
      <w:r w:rsidRPr="002806A0">
        <w:rPr>
          <w:color w:val="000000" w:themeColor="text1"/>
          <w:szCs w:val="24"/>
          <w:lang w:eastAsia="en-US"/>
        </w:rPr>
        <w:t xml:space="preserve"> plays a significant part in the prevention of harm to our </w:t>
      </w:r>
      <w:r w:rsidR="00B96E78">
        <w:rPr>
          <w:color w:val="000000" w:themeColor="text1"/>
          <w:szCs w:val="24"/>
          <w:lang w:eastAsia="en-US"/>
        </w:rPr>
        <w:t>learners</w:t>
      </w:r>
      <w:r w:rsidRPr="002806A0">
        <w:rPr>
          <w:color w:val="000000" w:themeColor="text1"/>
          <w:szCs w:val="24"/>
          <w:lang w:eastAsia="en-US"/>
        </w:rPr>
        <w:t xml:space="preserve"> by providing </w:t>
      </w:r>
      <w:r w:rsidR="00B96E78">
        <w:rPr>
          <w:color w:val="000000" w:themeColor="text1"/>
          <w:szCs w:val="24"/>
          <w:lang w:eastAsia="en-US"/>
        </w:rPr>
        <w:t>learners</w:t>
      </w:r>
      <w:r w:rsidRPr="002806A0">
        <w:rPr>
          <w:color w:val="000000" w:themeColor="text1"/>
          <w:szCs w:val="24"/>
          <w:lang w:eastAsia="en-US"/>
        </w:rPr>
        <w:t xml:space="preserve"> with good lines of communication with trusted adults and appropriate education.  </w:t>
      </w:r>
    </w:p>
    <w:p w14:paraId="17583897" w14:textId="0560F91E"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We recognise that both </w:t>
      </w:r>
      <w:r w:rsidR="00281A29">
        <w:rPr>
          <w:color w:val="000000" w:themeColor="text1"/>
          <w:szCs w:val="24"/>
          <w:lang w:eastAsia="en-US"/>
        </w:rPr>
        <w:t>our learner’s</w:t>
      </w:r>
      <w:r w:rsidR="00281A29" w:rsidRPr="002806A0">
        <w:rPr>
          <w:color w:val="000000" w:themeColor="text1"/>
          <w:szCs w:val="24"/>
          <w:lang w:eastAsia="en-US"/>
        </w:rPr>
        <w:t xml:space="preserve"> </w:t>
      </w:r>
      <w:r w:rsidRPr="002806A0">
        <w:rPr>
          <w:color w:val="000000" w:themeColor="text1"/>
          <w:szCs w:val="24"/>
          <w:lang w:eastAsia="en-US"/>
        </w:rPr>
        <w:t xml:space="preserve">mental as well as physical health are relevant to safeguarding. Staff will consider when a mental health issue may become a safeguarding concern.  </w:t>
      </w:r>
    </w:p>
    <w:p w14:paraId="2E7FB074" w14:textId="7441B708"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The </w:t>
      </w:r>
      <w:r w:rsidR="00B96E78">
        <w:rPr>
          <w:color w:val="000000" w:themeColor="text1"/>
          <w:szCs w:val="24"/>
          <w:lang w:eastAsia="en-US"/>
        </w:rPr>
        <w:t>school</w:t>
      </w:r>
      <w:r w:rsidRPr="002806A0">
        <w:rPr>
          <w:color w:val="000000" w:themeColor="text1"/>
          <w:szCs w:val="24"/>
          <w:lang w:eastAsia="en-US"/>
        </w:rPr>
        <w:t xml:space="preserve"> will therefore: </w:t>
      </w:r>
    </w:p>
    <w:p w14:paraId="73A1236F" w14:textId="1817A485" w:rsidR="002806A0" w:rsidRPr="002806A0" w:rsidRDefault="002806A0" w:rsidP="000E587A">
      <w:pPr>
        <w:pStyle w:val="ListParagraph"/>
        <w:numPr>
          <w:ilvl w:val="0"/>
          <w:numId w:val="8"/>
        </w:numPr>
        <w:spacing w:before="240" w:after="0"/>
        <w:jc w:val="both"/>
        <w:rPr>
          <w:rFonts w:eastAsia="Times New Roman" w:cs="Arial"/>
          <w:szCs w:val="24"/>
          <w:lang w:eastAsia="en-GB"/>
        </w:rPr>
      </w:pPr>
      <w:r w:rsidRPr="002806A0">
        <w:rPr>
          <w:rFonts w:eastAsia="Times New Roman" w:cs="Arial"/>
          <w:szCs w:val="24"/>
          <w:lang w:eastAsia="en-GB"/>
        </w:rPr>
        <w:lastRenderedPageBreak/>
        <w:t xml:space="preserve">Work to establish and maintain an ethos where </w:t>
      </w:r>
      <w:r w:rsidR="00B96E78">
        <w:rPr>
          <w:rFonts w:eastAsia="Times New Roman" w:cs="Arial"/>
          <w:szCs w:val="24"/>
          <w:lang w:eastAsia="en-GB"/>
        </w:rPr>
        <w:t>learners</w:t>
      </w:r>
      <w:r w:rsidRPr="002806A0">
        <w:rPr>
          <w:rFonts w:eastAsia="Times New Roman" w:cs="Arial"/>
          <w:szCs w:val="24"/>
          <w:lang w:eastAsia="en-GB"/>
        </w:rPr>
        <w:t xml:space="preserve"> feel secure and are encouraged to talk and are listened to;</w:t>
      </w:r>
    </w:p>
    <w:p w14:paraId="07D95C9A" w14:textId="0BA8DABA" w:rsidR="002806A0" w:rsidRPr="002806A0" w:rsidRDefault="002806A0" w:rsidP="000E587A">
      <w:pPr>
        <w:pStyle w:val="ListParagraph"/>
        <w:numPr>
          <w:ilvl w:val="0"/>
          <w:numId w:val="8"/>
        </w:numPr>
        <w:spacing w:before="240" w:after="0"/>
        <w:jc w:val="both"/>
        <w:rPr>
          <w:rFonts w:eastAsia="Times New Roman" w:cs="Arial"/>
          <w:szCs w:val="24"/>
          <w:lang w:eastAsia="en-GB"/>
        </w:rPr>
      </w:pPr>
      <w:r w:rsidRPr="002806A0">
        <w:rPr>
          <w:rFonts w:eastAsia="Times New Roman" w:cs="Arial"/>
          <w:szCs w:val="24"/>
          <w:lang w:eastAsia="en-GB"/>
        </w:rPr>
        <w:t xml:space="preserve">Include regular consultation with </w:t>
      </w:r>
      <w:r w:rsidR="00B96E78">
        <w:rPr>
          <w:rFonts w:eastAsia="Times New Roman" w:cs="Arial"/>
          <w:szCs w:val="24"/>
          <w:lang w:eastAsia="en-GB"/>
        </w:rPr>
        <w:t>learners</w:t>
      </w:r>
      <w:r w:rsidRPr="002806A0">
        <w:rPr>
          <w:rFonts w:eastAsia="Times New Roman" w:cs="Arial"/>
          <w:szCs w:val="24"/>
          <w:lang w:eastAsia="en-GB"/>
        </w:rPr>
        <w:t xml:space="preserve"> e.g. regular activities that reflect </w:t>
      </w:r>
      <w:r w:rsidR="00970678">
        <w:rPr>
          <w:rFonts w:eastAsia="Times New Roman" w:cs="Arial"/>
          <w:szCs w:val="24"/>
          <w:lang w:eastAsia="en-GB"/>
        </w:rPr>
        <w:t>learner</w:t>
      </w:r>
      <w:r w:rsidRPr="002806A0">
        <w:rPr>
          <w:rFonts w:eastAsia="Times New Roman" w:cs="Arial"/>
          <w:szCs w:val="24"/>
          <w:lang w:eastAsia="en-GB"/>
        </w:rPr>
        <w:t xml:space="preserve"> voice;</w:t>
      </w:r>
    </w:p>
    <w:p w14:paraId="38C23C6A" w14:textId="77175887" w:rsidR="002806A0" w:rsidRPr="002806A0" w:rsidRDefault="002806A0" w:rsidP="000E587A">
      <w:pPr>
        <w:pStyle w:val="ListParagraph"/>
        <w:numPr>
          <w:ilvl w:val="0"/>
          <w:numId w:val="8"/>
        </w:numPr>
        <w:spacing w:before="240" w:after="0"/>
        <w:jc w:val="both"/>
        <w:rPr>
          <w:rFonts w:eastAsia="Times New Roman" w:cs="Arial"/>
          <w:szCs w:val="24"/>
          <w:lang w:eastAsia="en-GB"/>
        </w:rPr>
      </w:pPr>
      <w:r w:rsidRPr="002806A0">
        <w:rPr>
          <w:rFonts w:eastAsia="Times New Roman" w:cs="Arial"/>
          <w:szCs w:val="24"/>
          <w:lang w:eastAsia="en-GB"/>
        </w:rPr>
        <w:t xml:space="preserve">Ensure that all </w:t>
      </w:r>
      <w:r w:rsidR="00B96E78">
        <w:rPr>
          <w:rFonts w:eastAsia="Times New Roman" w:cs="Arial"/>
          <w:szCs w:val="24"/>
          <w:lang w:eastAsia="en-GB"/>
        </w:rPr>
        <w:t>learners</w:t>
      </w:r>
      <w:r w:rsidRPr="002806A0">
        <w:rPr>
          <w:rFonts w:eastAsia="Times New Roman" w:cs="Arial"/>
          <w:szCs w:val="24"/>
          <w:lang w:eastAsia="en-GB"/>
        </w:rPr>
        <w:t xml:space="preserve"> know who the designated safeguarding </w:t>
      </w:r>
      <w:r w:rsidR="009F0269">
        <w:rPr>
          <w:rFonts w:eastAsia="Times New Roman" w:cs="Arial"/>
          <w:szCs w:val="24"/>
          <w:lang w:eastAsia="en-GB"/>
        </w:rPr>
        <w:t>lead</w:t>
      </w:r>
      <w:r w:rsidR="009F0269" w:rsidRPr="002806A0">
        <w:rPr>
          <w:rFonts w:eastAsia="Times New Roman" w:cs="Arial"/>
          <w:szCs w:val="24"/>
          <w:lang w:eastAsia="en-GB"/>
        </w:rPr>
        <w:t xml:space="preserve"> </w:t>
      </w:r>
      <w:r w:rsidRPr="002806A0">
        <w:rPr>
          <w:rFonts w:eastAsia="Times New Roman" w:cs="Arial"/>
          <w:szCs w:val="24"/>
          <w:lang w:eastAsia="en-GB"/>
        </w:rPr>
        <w:t>is;</w:t>
      </w:r>
    </w:p>
    <w:p w14:paraId="0E947864" w14:textId="55AC1845" w:rsidR="002806A0" w:rsidRPr="002806A0" w:rsidRDefault="002806A0" w:rsidP="000E587A">
      <w:pPr>
        <w:pStyle w:val="ListParagraph"/>
        <w:numPr>
          <w:ilvl w:val="0"/>
          <w:numId w:val="8"/>
        </w:numPr>
        <w:spacing w:before="240" w:after="0"/>
        <w:jc w:val="both"/>
        <w:rPr>
          <w:rFonts w:eastAsia="Times New Roman" w:cs="Arial"/>
          <w:szCs w:val="24"/>
          <w:lang w:eastAsia="en-GB"/>
        </w:rPr>
      </w:pPr>
      <w:r w:rsidRPr="002806A0">
        <w:rPr>
          <w:rFonts w:eastAsia="Times New Roman" w:cs="Arial"/>
          <w:szCs w:val="24"/>
          <w:lang w:eastAsia="en-GB"/>
        </w:rPr>
        <w:t>Include safeguarding throughout the curriculum via an age appropriate program, this may include assemblies, lessons and could be delivered by professionals and  external agencies to cover issues including; boundaries and consent, stereotyping, prejudice and equality, body confidence and self-esteem, how to recognise an abusive relationship, including coercive and controlling behaviour, the concepts of, and laws, relating to- sexual consent, sexual exploitation, abuse, grooming, coercion, harassment, rape, domestic abuse, so called honour-based violence such as forced marriage and Female Genital Mutilation (FGM), and how to access support, and what constitutes sexual harassment and sexual violence and why these are always unacceptable;</w:t>
      </w:r>
    </w:p>
    <w:p w14:paraId="70DB4B8C" w14:textId="462BF831" w:rsidR="002806A0" w:rsidRPr="002806A0" w:rsidRDefault="002806A0" w:rsidP="000E587A">
      <w:pPr>
        <w:pStyle w:val="ListParagraph"/>
        <w:numPr>
          <w:ilvl w:val="0"/>
          <w:numId w:val="8"/>
        </w:numPr>
        <w:spacing w:before="240" w:after="0"/>
        <w:jc w:val="both"/>
        <w:rPr>
          <w:rFonts w:eastAsia="Times New Roman" w:cs="Arial"/>
          <w:szCs w:val="24"/>
          <w:lang w:eastAsia="en-GB"/>
        </w:rPr>
      </w:pPr>
      <w:r w:rsidRPr="002806A0">
        <w:rPr>
          <w:rFonts w:eastAsia="Times New Roman" w:cs="Arial"/>
          <w:szCs w:val="24"/>
          <w:lang w:eastAsia="en-GB"/>
        </w:rPr>
        <w:t xml:space="preserve">Ensure all staff are aware of </w:t>
      </w:r>
      <w:r w:rsidR="00B96E78">
        <w:rPr>
          <w:rFonts w:eastAsia="Times New Roman" w:cs="Arial"/>
          <w:szCs w:val="24"/>
          <w:lang w:eastAsia="en-GB"/>
        </w:rPr>
        <w:t>school</w:t>
      </w:r>
      <w:r w:rsidRPr="002806A0">
        <w:rPr>
          <w:rFonts w:eastAsia="Times New Roman" w:cs="Arial"/>
          <w:szCs w:val="24"/>
          <w:lang w:eastAsia="en-GB"/>
        </w:rPr>
        <w:t xml:space="preserve"> guidance for their use of mobile technology and have discussed safeguarding issues around the use of mobile technologies and their associated risks;</w:t>
      </w:r>
    </w:p>
    <w:p w14:paraId="27EE350B" w14:textId="77777777" w:rsidR="002806A0" w:rsidRPr="002806A0" w:rsidRDefault="002806A0" w:rsidP="000E587A">
      <w:pPr>
        <w:pStyle w:val="ListParagraph"/>
        <w:numPr>
          <w:ilvl w:val="0"/>
          <w:numId w:val="8"/>
        </w:numPr>
        <w:spacing w:before="240" w:after="0"/>
        <w:jc w:val="both"/>
        <w:rPr>
          <w:rFonts w:eastAsia="Times New Roman" w:cs="Arial"/>
          <w:szCs w:val="24"/>
          <w:lang w:eastAsia="en-GB"/>
        </w:rPr>
      </w:pPr>
      <w:r w:rsidRPr="002806A0">
        <w:rPr>
          <w:rFonts w:eastAsia="Times New Roman" w:cs="Arial"/>
          <w:szCs w:val="24"/>
          <w:lang w:eastAsia="en-GB"/>
        </w:rPr>
        <w:t xml:space="preserve">Provide on- going training to staff to ensure they have the skills to recognize and support children. (Keeping Children Safe in Education Part 1 contains further information about specific forms of abuse and safeguarding issues) </w:t>
      </w:r>
    </w:p>
    <w:p w14:paraId="7875B225" w14:textId="77777777" w:rsidR="002806A0" w:rsidRPr="002806A0" w:rsidRDefault="00505228" w:rsidP="000E587A">
      <w:pPr>
        <w:spacing w:before="240" w:after="0" w:line="240" w:lineRule="auto"/>
        <w:ind w:left="0" w:firstLine="0"/>
        <w:rPr>
          <w:rFonts w:eastAsia="Times New Roman"/>
          <w:color w:val="auto"/>
          <w:szCs w:val="24"/>
          <w:lang w:eastAsia="en-US"/>
        </w:rPr>
      </w:pPr>
      <w:hyperlink r:id="rId34" w:history="1">
        <w:r w:rsidR="002806A0" w:rsidRPr="00F6218D">
          <w:rPr>
            <w:rFonts w:eastAsia="Times New Roman"/>
            <w:color w:val="0563C1"/>
            <w:szCs w:val="24"/>
            <w:u w:val="single"/>
            <w:lang w:eastAsia="en-US"/>
          </w:rPr>
          <w:t xml:space="preserve">Keeping children safe in education 2024 </w:t>
        </w:r>
      </w:hyperlink>
    </w:p>
    <w:p w14:paraId="56403CC3" w14:textId="1FDD4393" w:rsidR="002806A0" w:rsidRPr="002806A0" w:rsidRDefault="00B96E78" w:rsidP="000E587A">
      <w:pPr>
        <w:numPr>
          <w:ilvl w:val="1"/>
          <w:numId w:val="1"/>
        </w:numPr>
        <w:spacing w:before="240" w:after="0" w:line="240" w:lineRule="auto"/>
        <w:ind w:right="-20"/>
        <w:outlineLvl w:val="1"/>
        <w:rPr>
          <w:b/>
          <w:bCs/>
          <w:color w:val="000000" w:themeColor="text1"/>
          <w:szCs w:val="24"/>
          <w:lang w:eastAsia="en-US"/>
        </w:rPr>
      </w:pPr>
      <w:bookmarkStart w:id="63" w:name="_Toc169518806"/>
      <w:r w:rsidRPr="002806A0">
        <w:rPr>
          <w:b/>
          <w:bCs/>
          <w:color w:val="000000" w:themeColor="text1"/>
          <w:szCs w:val="24"/>
          <w:lang w:eastAsia="en-US"/>
        </w:rPr>
        <w:t xml:space="preserve">Children Missing </w:t>
      </w:r>
      <w:r w:rsidR="00136D89">
        <w:rPr>
          <w:b/>
          <w:bCs/>
          <w:color w:val="000000" w:themeColor="text1"/>
          <w:szCs w:val="24"/>
          <w:lang w:eastAsia="en-US"/>
        </w:rPr>
        <w:t>f</w:t>
      </w:r>
      <w:r w:rsidRPr="002806A0">
        <w:rPr>
          <w:b/>
          <w:bCs/>
          <w:color w:val="000000" w:themeColor="text1"/>
          <w:szCs w:val="24"/>
          <w:lang w:eastAsia="en-US"/>
        </w:rPr>
        <w:t>rom Education (CME)</w:t>
      </w:r>
      <w:bookmarkEnd w:id="63"/>
    </w:p>
    <w:p w14:paraId="7967E079" w14:textId="7777777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We recognise the potential for children to be exploited when they are missing from education. Children missing from education, particularly persistently, can act as a vital warning sign to a range of safeguarding issues including neglect, sexual abuse, and child sexual and criminal exploitation.</w:t>
      </w:r>
    </w:p>
    <w:p w14:paraId="211B87C8" w14:textId="7A3A44C6"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The </w:t>
      </w:r>
      <w:r w:rsidR="00B96E78">
        <w:rPr>
          <w:color w:val="000000" w:themeColor="text1"/>
          <w:szCs w:val="24"/>
          <w:lang w:eastAsia="en-US"/>
        </w:rPr>
        <w:t>school</w:t>
      </w:r>
      <w:r w:rsidRPr="002806A0">
        <w:rPr>
          <w:color w:val="000000" w:themeColor="text1"/>
          <w:szCs w:val="24"/>
          <w:lang w:eastAsia="en-US"/>
        </w:rPr>
        <w:t xml:space="preserve"> will therefore;</w:t>
      </w:r>
    </w:p>
    <w:p w14:paraId="3834C705" w14:textId="1536E8CC" w:rsidR="002806A0" w:rsidRPr="002806A0" w:rsidRDefault="002806A0" w:rsidP="000E587A">
      <w:pPr>
        <w:pStyle w:val="ListParagraph"/>
        <w:numPr>
          <w:ilvl w:val="0"/>
          <w:numId w:val="9"/>
        </w:numPr>
        <w:spacing w:before="240" w:after="0"/>
        <w:jc w:val="both"/>
        <w:rPr>
          <w:rFonts w:eastAsia="Times New Roman" w:cs="Arial"/>
          <w:szCs w:val="24"/>
        </w:rPr>
      </w:pPr>
      <w:r w:rsidRPr="002806A0">
        <w:rPr>
          <w:rFonts w:eastAsia="Times New Roman" w:cs="Arial"/>
          <w:szCs w:val="24"/>
        </w:rPr>
        <w:t xml:space="preserve">monitor the attendance of </w:t>
      </w:r>
      <w:r w:rsidR="008143D8">
        <w:rPr>
          <w:rFonts w:eastAsia="Times New Roman" w:cs="Arial"/>
          <w:szCs w:val="24"/>
        </w:rPr>
        <w:t>learners</w:t>
      </w:r>
      <w:r w:rsidR="008143D8" w:rsidRPr="002806A0">
        <w:rPr>
          <w:rFonts w:eastAsia="Times New Roman" w:cs="Arial"/>
          <w:szCs w:val="24"/>
        </w:rPr>
        <w:t xml:space="preserve"> </w:t>
      </w:r>
      <w:r w:rsidRPr="002806A0">
        <w:rPr>
          <w:rFonts w:eastAsia="Times New Roman" w:cs="Arial"/>
          <w:szCs w:val="24"/>
        </w:rPr>
        <w:t>through their registers;</w:t>
      </w:r>
    </w:p>
    <w:p w14:paraId="5BC3C99B" w14:textId="63BA08FA" w:rsidR="002806A0" w:rsidRPr="002806A0" w:rsidRDefault="002806A0" w:rsidP="000E587A">
      <w:pPr>
        <w:pStyle w:val="ListParagraph"/>
        <w:numPr>
          <w:ilvl w:val="0"/>
          <w:numId w:val="9"/>
        </w:numPr>
        <w:spacing w:before="240" w:after="0"/>
        <w:jc w:val="both"/>
        <w:rPr>
          <w:rFonts w:eastAsia="Times New Roman" w:cs="Arial"/>
          <w:szCs w:val="24"/>
          <w:lang w:eastAsia="en-GB"/>
        </w:rPr>
      </w:pPr>
      <w:r w:rsidRPr="002806A0">
        <w:rPr>
          <w:rFonts w:eastAsia="Times New Roman" w:cs="Arial"/>
          <w:szCs w:val="24"/>
          <w:lang w:eastAsia="en-GB"/>
        </w:rPr>
        <w:t xml:space="preserve">When a </w:t>
      </w:r>
      <w:r w:rsidR="008143D8">
        <w:rPr>
          <w:rFonts w:eastAsia="Times New Roman" w:cs="Arial"/>
          <w:szCs w:val="24"/>
          <w:lang w:eastAsia="en-GB"/>
        </w:rPr>
        <w:t>learner</w:t>
      </w:r>
      <w:r w:rsidR="008143D8" w:rsidRPr="002806A0">
        <w:rPr>
          <w:rFonts w:eastAsia="Times New Roman" w:cs="Arial"/>
          <w:szCs w:val="24"/>
          <w:lang w:eastAsia="en-GB"/>
        </w:rPr>
        <w:t xml:space="preserve"> </w:t>
      </w:r>
      <w:r w:rsidRPr="002806A0">
        <w:rPr>
          <w:rFonts w:eastAsia="Times New Roman" w:cs="Arial"/>
          <w:szCs w:val="24"/>
          <w:lang w:eastAsia="en-GB"/>
        </w:rPr>
        <w:t xml:space="preserve">is absent from school </w:t>
      </w:r>
      <w:r w:rsidR="00EA4BC2">
        <w:rPr>
          <w:rFonts w:eastAsia="Times New Roman" w:cs="Arial"/>
          <w:szCs w:val="24"/>
          <w:lang w:eastAsia="en-GB"/>
        </w:rPr>
        <w:t>we</w:t>
      </w:r>
      <w:r w:rsidRPr="002806A0">
        <w:rPr>
          <w:rFonts w:eastAsia="Times New Roman" w:cs="Arial"/>
          <w:szCs w:val="24"/>
          <w:lang w:eastAsia="en-GB"/>
        </w:rPr>
        <w:t xml:space="preserve"> will make contact with the parent, relatives and neighbours using known contact details;</w:t>
      </w:r>
    </w:p>
    <w:p w14:paraId="011A2165" w14:textId="72F75581" w:rsidR="002806A0" w:rsidRPr="002806A0" w:rsidRDefault="002806A0" w:rsidP="000E587A">
      <w:pPr>
        <w:pStyle w:val="ListParagraph"/>
        <w:numPr>
          <w:ilvl w:val="0"/>
          <w:numId w:val="9"/>
        </w:numPr>
        <w:spacing w:before="240" w:after="0"/>
        <w:jc w:val="both"/>
        <w:rPr>
          <w:rFonts w:eastAsia="Times New Roman" w:cs="Arial"/>
          <w:szCs w:val="24"/>
          <w:lang w:eastAsia="en-GB"/>
        </w:rPr>
      </w:pPr>
      <w:r w:rsidRPr="002806A0">
        <w:rPr>
          <w:rFonts w:eastAsia="Times New Roman" w:cs="Arial"/>
          <w:szCs w:val="24"/>
          <w:lang w:eastAsia="en-GB"/>
        </w:rPr>
        <w:t xml:space="preserve">We will hold where possible, more than one emergency contact number for </w:t>
      </w:r>
      <w:r w:rsidR="00970678">
        <w:rPr>
          <w:rFonts w:eastAsia="Times New Roman" w:cs="Arial"/>
          <w:szCs w:val="24"/>
          <w:lang w:eastAsia="en-GB"/>
        </w:rPr>
        <w:t>learner</w:t>
      </w:r>
      <w:r w:rsidRPr="002806A0">
        <w:rPr>
          <w:rFonts w:eastAsia="Times New Roman" w:cs="Arial"/>
          <w:szCs w:val="24"/>
          <w:lang w:eastAsia="en-GB"/>
        </w:rPr>
        <w:t>s;</w:t>
      </w:r>
    </w:p>
    <w:p w14:paraId="627FCA40" w14:textId="09C10E8D" w:rsidR="002806A0" w:rsidRPr="002806A0" w:rsidRDefault="002806A0" w:rsidP="000E587A">
      <w:pPr>
        <w:pStyle w:val="ListParagraph"/>
        <w:numPr>
          <w:ilvl w:val="0"/>
          <w:numId w:val="9"/>
        </w:numPr>
        <w:spacing w:before="240" w:after="0"/>
        <w:jc w:val="both"/>
        <w:rPr>
          <w:rFonts w:eastAsia="Times New Roman" w:cs="Arial"/>
          <w:szCs w:val="24"/>
          <w:lang w:eastAsia="en-GB"/>
        </w:rPr>
      </w:pPr>
      <w:r w:rsidRPr="002806A0">
        <w:rPr>
          <w:rFonts w:eastAsia="Times New Roman" w:cs="Arial"/>
          <w:szCs w:val="24"/>
          <w:lang w:eastAsia="en-GB"/>
        </w:rPr>
        <w:t xml:space="preserve">Early intervention may be required to identify reasons for absence and to identify any safeguarding risks. Through this early intervention we aim to prevent </w:t>
      </w:r>
      <w:r w:rsidR="00970678">
        <w:rPr>
          <w:rFonts w:eastAsia="Times New Roman" w:cs="Arial"/>
          <w:szCs w:val="24"/>
          <w:lang w:eastAsia="en-GB"/>
        </w:rPr>
        <w:t>learner</w:t>
      </w:r>
      <w:r w:rsidRPr="002806A0">
        <w:rPr>
          <w:rFonts w:eastAsia="Times New Roman" w:cs="Arial"/>
          <w:szCs w:val="24"/>
          <w:lang w:eastAsia="en-GB"/>
        </w:rPr>
        <w:t>s from becoming a child missing from education in future;</w:t>
      </w:r>
    </w:p>
    <w:p w14:paraId="5B7ED9AF" w14:textId="77777777" w:rsidR="002806A0" w:rsidRPr="002806A0" w:rsidRDefault="002806A0" w:rsidP="000E587A">
      <w:pPr>
        <w:pStyle w:val="ListParagraph"/>
        <w:numPr>
          <w:ilvl w:val="0"/>
          <w:numId w:val="9"/>
        </w:numPr>
        <w:spacing w:before="240" w:after="0"/>
        <w:jc w:val="both"/>
        <w:rPr>
          <w:rFonts w:eastAsia="Times New Roman" w:cs="Arial"/>
          <w:szCs w:val="24"/>
          <w:lang w:eastAsia="en-GB"/>
        </w:rPr>
      </w:pPr>
      <w:r w:rsidRPr="002806A0">
        <w:rPr>
          <w:rFonts w:eastAsia="Times New Roman" w:cs="Arial"/>
          <w:szCs w:val="24"/>
          <w:lang w:eastAsia="en-GB"/>
        </w:rPr>
        <w:t>When the whereabouts of a child is unknown, we will make all reasonable enquiries to establish the whereabouts of the child.</w:t>
      </w:r>
    </w:p>
    <w:p w14:paraId="2C71EB1D" w14:textId="77777777" w:rsidR="002806A0" w:rsidRPr="002806A0" w:rsidRDefault="002806A0" w:rsidP="000E587A">
      <w:pPr>
        <w:spacing w:before="240" w:after="0" w:line="240" w:lineRule="auto"/>
        <w:ind w:left="0" w:firstLine="0"/>
        <w:rPr>
          <w:rFonts w:eastAsia="Times New Roman"/>
          <w:color w:val="0563C1"/>
          <w:szCs w:val="24"/>
          <w:u w:val="single"/>
          <w:lang w:eastAsia="en-US"/>
        </w:rPr>
      </w:pPr>
      <w:r w:rsidRPr="002806A0">
        <w:rPr>
          <w:rFonts w:eastAsia="Times New Roman"/>
          <w:color w:val="auto"/>
          <w:szCs w:val="24"/>
          <w:lang w:eastAsia="en-US"/>
        </w:rPr>
        <w:t xml:space="preserve">Referrals to external agencies may be made as required to access additional support </w:t>
      </w:r>
      <w:hyperlink r:id="rId35" w:history="1">
        <w:r w:rsidRPr="002806A0">
          <w:rPr>
            <w:rFonts w:eastAsia="Times New Roman"/>
            <w:color w:val="0563C1"/>
            <w:szCs w:val="24"/>
            <w:u w:val="single"/>
            <w:lang w:eastAsia="en-US"/>
          </w:rPr>
          <w:t>Children_Missing_Education_-_statutory_guidance.pdf</w:t>
        </w:r>
      </w:hyperlink>
    </w:p>
    <w:p w14:paraId="29557787" w14:textId="35F53A3F" w:rsidR="002806A0" w:rsidRPr="002806A0" w:rsidRDefault="00B96E78" w:rsidP="000E587A">
      <w:pPr>
        <w:numPr>
          <w:ilvl w:val="1"/>
          <w:numId w:val="1"/>
        </w:numPr>
        <w:spacing w:before="240" w:after="0" w:line="240" w:lineRule="auto"/>
        <w:ind w:right="-20"/>
        <w:outlineLvl w:val="1"/>
        <w:rPr>
          <w:b/>
          <w:bCs/>
          <w:color w:val="000000" w:themeColor="text1"/>
          <w:szCs w:val="24"/>
          <w:lang w:eastAsia="en-US"/>
        </w:rPr>
      </w:pPr>
      <w:bookmarkStart w:id="64" w:name="_Toc169518807"/>
      <w:r w:rsidRPr="002806A0">
        <w:rPr>
          <w:b/>
          <w:bCs/>
          <w:color w:val="000000" w:themeColor="text1"/>
          <w:szCs w:val="24"/>
          <w:lang w:eastAsia="en-US"/>
        </w:rPr>
        <w:t xml:space="preserve">Elective Home Education </w:t>
      </w:r>
      <w:r w:rsidR="002806A0" w:rsidRPr="002806A0">
        <w:rPr>
          <w:b/>
          <w:bCs/>
          <w:color w:val="000000" w:themeColor="text1"/>
          <w:szCs w:val="24"/>
          <w:lang w:eastAsia="en-US"/>
        </w:rPr>
        <w:t>(EHE)</w:t>
      </w:r>
      <w:bookmarkEnd w:id="64"/>
    </w:p>
    <w:p w14:paraId="4ED72E2A" w14:textId="7777777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lastRenderedPageBreak/>
        <w:t>Many home-educated children have an overwhelmingly positive learning experience. We would expect the parents’ decision to home educate to be made with their child’s best education at the heart of the decision. However, this is not the case for all, and home education can mean some children are less visible to the services that are there to keep them safe and supported in line with their needs.</w:t>
      </w:r>
    </w:p>
    <w:p w14:paraId="3012DCF9" w14:textId="7777777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From September 2016 the Education (Pupil Registration) (England) Regulations 2006 were amended so that schools must inform their LA of all deletions from their admission register when a child is taken off roll.  </w:t>
      </w:r>
    </w:p>
    <w:p w14:paraId="5EB3FC85" w14:textId="5AB90051" w:rsidR="002806A0" w:rsidRPr="002806A0" w:rsidRDefault="002806A0" w:rsidP="000E587A">
      <w:pPr>
        <w:numPr>
          <w:ilvl w:val="2"/>
          <w:numId w:val="1"/>
        </w:numPr>
        <w:spacing w:before="240" w:after="0" w:line="240" w:lineRule="auto"/>
        <w:textAlignment w:val="baseline"/>
        <w:rPr>
          <w:rFonts w:eastAsia="Times New Roman"/>
          <w:color w:val="auto"/>
          <w:szCs w:val="24"/>
          <w:u w:val="single"/>
          <w:lang w:eastAsia="en-US"/>
        </w:rPr>
      </w:pPr>
      <w:r w:rsidRPr="002806A0">
        <w:rPr>
          <w:rFonts w:eastAsia="Times New Roman"/>
          <w:color w:val="auto"/>
          <w:szCs w:val="24"/>
          <w:lang w:eastAsia="en-US"/>
        </w:rPr>
        <w:t xml:space="preserve">Where a parent/carer has expressed their intention to remove a child from school with a view to educating at home. </w:t>
      </w:r>
      <w:r w:rsidR="00F6218D" w:rsidRPr="00F6218D">
        <w:rPr>
          <w:rFonts w:eastAsia="Times New Roman"/>
          <w:color w:val="auto"/>
          <w:szCs w:val="24"/>
          <w:lang w:eastAsia="en-US"/>
        </w:rPr>
        <w:t>Friarage School</w:t>
      </w:r>
      <w:r w:rsidRPr="00F6218D">
        <w:rPr>
          <w:rFonts w:eastAsia="Times New Roman"/>
          <w:color w:val="auto"/>
          <w:szCs w:val="24"/>
          <w:lang w:eastAsia="en-US"/>
        </w:rPr>
        <w:t xml:space="preserve"> </w:t>
      </w:r>
      <w:r w:rsidRPr="002806A0">
        <w:rPr>
          <w:rFonts w:eastAsia="Times New Roman"/>
          <w:color w:val="auto"/>
          <w:szCs w:val="24"/>
          <w:lang w:eastAsia="en-US"/>
        </w:rPr>
        <w:t>will obtain written confirmation that this in line with DFE expectations and appropriate steps will be put in place in response to this decision. A meeting should be held with parents/carers where possible. Ideally, this would be before a final decision has been made, to ensure the parents/carers have considered what is in the best interests of each child. This is particularly important where a child has SEND, is vulnerable, and/or has a social worker.</w:t>
      </w:r>
    </w:p>
    <w:p w14:paraId="15C5E029" w14:textId="77777777" w:rsidR="002806A0" w:rsidRPr="002806A0" w:rsidRDefault="002806A0" w:rsidP="000E587A">
      <w:pPr>
        <w:pStyle w:val="Heading1"/>
        <w:jc w:val="both"/>
      </w:pPr>
      <w:bookmarkStart w:id="65" w:name="_Toc19008422"/>
      <w:bookmarkStart w:id="66" w:name="_Toc169518808"/>
      <w:r w:rsidRPr="002806A0">
        <w:t>Alternative Provision</w:t>
      </w:r>
      <w:bookmarkEnd w:id="65"/>
      <w:bookmarkEnd w:id="66"/>
      <w:r w:rsidRPr="002806A0">
        <w:t xml:space="preserve"> </w:t>
      </w:r>
    </w:p>
    <w:p w14:paraId="63354555" w14:textId="11D3A4C4" w:rsidR="002806A0" w:rsidRPr="002806A0" w:rsidRDefault="002806A0" w:rsidP="000E587A">
      <w:pPr>
        <w:numPr>
          <w:ilvl w:val="1"/>
          <w:numId w:val="1"/>
        </w:numPr>
        <w:spacing w:before="240" w:after="0" w:line="240" w:lineRule="auto"/>
        <w:textAlignment w:val="baseline"/>
        <w:rPr>
          <w:rFonts w:eastAsia="Times New Roman"/>
          <w:color w:val="auto"/>
          <w:szCs w:val="24"/>
          <w:lang w:eastAsia="en-US"/>
        </w:rPr>
      </w:pPr>
      <w:r w:rsidRPr="002806A0">
        <w:rPr>
          <w:rFonts w:eastAsia="Times New Roman"/>
          <w:color w:val="auto"/>
          <w:szCs w:val="24"/>
          <w:lang w:eastAsia="en-US"/>
        </w:rPr>
        <w:t xml:space="preserve">Where a </w:t>
      </w:r>
      <w:r w:rsidR="00970678">
        <w:rPr>
          <w:rFonts w:eastAsia="Times New Roman"/>
          <w:color w:val="auto"/>
          <w:szCs w:val="24"/>
          <w:lang w:eastAsia="en-US"/>
        </w:rPr>
        <w:t>learner</w:t>
      </w:r>
      <w:r w:rsidRPr="002806A0">
        <w:rPr>
          <w:rFonts w:eastAsia="Times New Roman"/>
          <w:color w:val="auto"/>
          <w:szCs w:val="24"/>
          <w:lang w:eastAsia="en-US"/>
        </w:rPr>
        <w:t xml:space="preserve"> is placed with an alternative provision provider, the school continues to be responsible for the safeguarding of that </w:t>
      </w:r>
      <w:r w:rsidR="00970678">
        <w:rPr>
          <w:rFonts w:eastAsia="Times New Roman"/>
          <w:color w:val="auto"/>
          <w:szCs w:val="24"/>
          <w:lang w:eastAsia="en-US"/>
        </w:rPr>
        <w:t>learner</w:t>
      </w:r>
      <w:r w:rsidRPr="002806A0">
        <w:rPr>
          <w:rFonts w:eastAsia="Times New Roman"/>
          <w:color w:val="auto"/>
          <w:szCs w:val="24"/>
          <w:lang w:eastAsia="en-US"/>
        </w:rPr>
        <w:t xml:space="preserve"> and should be satisfied that the provider meets the needs of the </w:t>
      </w:r>
      <w:r w:rsidR="00970678">
        <w:rPr>
          <w:rFonts w:eastAsia="Times New Roman"/>
          <w:color w:val="auto"/>
          <w:szCs w:val="24"/>
          <w:lang w:eastAsia="en-US"/>
        </w:rPr>
        <w:t>learner</w:t>
      </w:r>
      <w:r w:rsidRPr="002806A0">
        <w:rPr>
          <w:rFonts w:eastAsia="Times New Roman"/>
          <w:color w:val="auto"/>
          <w:szCs w:val="24"/>
          <w:lang w:eastAsia="en-US"/>
        </w:rPr>
        <w:t xml:space="preserve">. </w:t>
      </w:r>
      <w:r w:rsidR="00F6218D">
        <w:rPr>
          <w:rFonts w:eastAsia="Times New Roman"/>
          <w:color w:val="auto"/>
          <w:szCs w:val="24"/>
          <w:lang w:eastAsia="en-US"/>
        </w:rPr>
        <w:t>Friarage School</w:t>
      </w:r>
      <w:r w:rsidRPr="002806A0">
        <w:rPr>
          <w:rFonts w:eastAsia="Times New Roman"/>
          <w:color w:val="auto"/>
          <w:szCs w:val="24"/>
          <w:lang w:eastAsia="en-US"/>
        </w:rPr>
        <w:t xml:space="preserve"> will ensure that providers are regulated by the relevant Local Authority and have the appropriate safeguarding policies and procedures in place i.e. those checks that the school would otherwise perform in respect of its own staff.</w:t>
      </w:r>
    </w:p>
    <w:p w14:paraId="0DB1AFD0" w14:textId="1BDF5708" w:rsidR="002806A0" w:rsidRPr="002806A0" w:rsidRDefault="00B96E78" w:rsidP="000E587A">
      <w:pPr>
        <w:numPr>
          <w:ilvl w:val="1"/>
          <w:numId w:val="1"/>
        </w:numPr>
        <w:spacing w:before="240" w:after="0" w:line="240" w:lineRule="auto"/>
        <w:ind w:right="-20"/>
        <w:outlineLvl w:val="1"/>
        <w:rPr>
          <w:b/>
          <w:bCs/>
          <w:color w:val="000000" w:themeColor="text1"/>
          <w:szCs w:val="24"/>
          <w:lang w:eastAsia="en-US"/>
        </w:rPr>
      </w:pPr>
      <w:bookmarkStart w:id="67" w:name="_Toc169518809"/>
      <w:r w:rsidRPr="002806A0">
        <w:rPr>
          <w:b/>
          <w:bCs/>
          <w:color w:val="000000" w:themeColor="text1"/>
          <w:szCs w:val="24"/>
          <w:lang w:eastAsia="en-US"/>
        </w:rPr>
        <w:t xml:space="preserve">Monitoring </w:t>
      </w:r>
      <w:r w:rsidR="00022B1A">
        <w:rPr>
          <w:b/>
          <w:bCs/>
          <w:color w:val="000000" w:themeColor="text1"/>
          <w:szCs w:val="24"/>
          <w:lang w:eastAsia="en-US"/>
        </w:rPr>
        <w:t>a</w:t>
      </w:r>
      <w:r w:rsidRPr="002806A0">
        <w:rPr>
          <w:b/>
          <w:bCs/>
          <w:color w:val="000000" w:themeColor="text1"/>
          <w:szCs w:val="24"/>
          <w:lang w:eastAsia="en-US"/>
        </w:rPr>
        <w:t>nd Evaluation</w:t>
      </w:r>
      <w:bookmarkEnd w:id="67"/>
      <w:r w:rsidRPr="002806A0">
        <w:rPr>
          <w:b/>
          <w:bCs/>
          <w:color w:val="000000" w:themeColor="text1"/>
          <w:szCs w:val="24"/>
          <w:lang w:eastAsia="en-US"/>
        </w:rPr>
        <w:t xml:space="preserve"> </w:t>
      </w:r>
    </w:p>
    <w:p w14:paraId="74B2818C" w14:textId="6B3F1AC4"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The cohort of </w:t>
      </w:r>
      <w:r w:rsidR="00970678">
        <w:rPr>
          <w:color w:val="000000" w:themeColor="text1"/>
          <w:szCs w:val="24"/>
          <w:lang w:eastAsia="en-US"/>
        </w:rPr>
        <w:t>learner</w:t>
      </w:r>
      <w:r w:rsidRPr="002806A0">
        <w:rPr>
          <w:color w:val="000000" w:themeColor="text1"/>
          <w:szCs w:val="24"/>
          <w:lang w:eastAsia="en-US"/>
        </w:rPr>
        <w:t xml:space="preserve">s in Alternative Provision often have complex needs, it is important that we are aware of the additional risk of harm that </w:t>
      </w:r>
      <w:r w:rsidR="00BA59E1">
        <w:rPr>
          <w:color w:val="000000" w:themeColor="text1"/>
          <w:szCs w:val="24"/>
          <w:lang w:eastAsia="en-US"/>
        </w:rPr>
        <w:t>these</w:t>
      </w:r>
      <w:r w:rsidR="00BA59E1" w:rsidRPr="002806A0">
        <w:rPr>
          <w:color w:val="000000" w:themeColor="text1"/>
          <w:szCs w:val="24"/>
          <w:lang w:eastAsia="en-US"/>
        </w:rPr>
        <w:t xml:space="preserve"> </w:t>
      </w:r>
      <w:r w:rsidR="00970678">
        <w:rPr>
          <w:color w:val="000000" w:themeColor="text1"/>
          <w:szCs w:val="24"/>
          <w:lang w:eastAsia="en-US"/>
        </w:rPr>
        <w:t>learner</w:t>
      </w:r>
      <w:r w:rsidRPr="002806A0">
        <w:rPr>
          <w:color w:val="000000" w:themeColor="text1"/>
          <w:szCs w:val="24"/>
          <w:lang w:eastAsia="en-US"/>
        </w:rPr>
        <w:t>s may be vulnerable to.</w:t>
      </w:r>
    </w:p>
    <w:p w14:paraId="7F20C088" w14:textId="77777777" w:rsidR="002806A0" w:rsidRPr="002806A0" w:rsidRDefault="002806A0" w:rsidP="000E587A">
      <w:pPr>
        <w:numPr>
          <w:ilvl w:val="2"/>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Our Safeguarding policies and procedures will be scrutinised for impact by:</w:t>
      </w:r>
    </w:p>
    <w:p w14:paraId="2687182B" w14:textId="77777777" w:rsidR="002806A0" w:rsidRPr="002806A0" w:rsidRDefault="002806A0" w:rsidP="000E587A">
      <w:pPr>
        <w:pStyle w:val="ListParagraph"/>
        <w:numPr>
          <w:ilvl w:val="0"/>
          <w:numId w:val="4"/>
        </w:numPr>
        <w:spacing w:before="240" w:after="0"/>
        <w:ind w:left="720"/>
        <w:jc w:val="both"/>
        <w:rPr>
          <w:rFonts w:eastAsia="Times New Roman" w:cs="Arial"/>
          <w:szCs w:val="24"/>
          <w:lang w:eastAsia="en-GB"/>
        </w:rPr>
      </w:pPr>
      <w:r w:rsidRPr="002806A0">
        <w:rPr>
          <w:rFonts w:eastAsia="Times New Roman" w:cs="Arial"/>
          <w:szCs w:val="24"/>
          <w:lang w:eastAsia="en-GB"/>
        </w:rPr>
        <w:t>SLT</w:t>
      </w:r>
    </w:p>
    <w:p w14:paraId="27B6FFB7" w14:textId="77777777" w:rsidR="002806A0" w:rsidRPr="002806A0" w:rsidRDefault="002806A0" w:rsidP="000E587A">
      <w:pPr>
        <w:pStyle w:val="ListParagraph"/>
        <w:numPr>
          <w:ilvl w:val="0"/>
          <w:numId w:val="4"/>
        </w:numPr>
        <w:spacing w:before="240" w:after="0"/>
        <w:ind w:left="720"/>
        <w:jc w:val="both"/>
        <w:rPr>
          <w:rFonts w:eastAsia="Times New Roman" w:cs="Arial"/>
          <w:szCs w:val="24"/>
          <w:lang w:eastAsia="en-GB"/>
        </w:rPr>
      </w:pPr>
      <w:r w:rsidRPr="002806A0">
        <w:rPr>
          <w:rFonts w:eastAsia="Times New Roman" w:cs="Arial"/>
          <w:szCs w:val="24"/>
          <w:lang w:eastAsia="en-GB"/>
        </w:rPr>
        <w:t>Pupil voice</w:t>
      </w:r>
    </w:p>
    <w:p w14:paraId="327CDE02" w14:textId="77777777" w:rsidR="002806A0" w:rsidRPr="002806A0" w:rsidRDefault="002806A0" w:rsidP="000E587A">
      <w:pPr>
        <w:pStyle w:val="ListParagraph"/>
        <w:numPr>
          <w:ilvl w:val="0"/>
          <w:numId w:val="4"/>
        </w:numPr>
        <w:spacing w:before="240" w:after="0"/>
        <w:ind w:left="720"/>
        <w:jc w:val="both"/>
        <w:rPr>
          <w:rFonts w:eastAsia="Times New Roman" w:cs="Arial"/>
          <w:szCs w:val="24"/>
          <w:lang w:eastAsia="en-GB"/>
        </w:rPr>
      </w:pPr>
      <w:r w:rsidRPr="002806A0">
        <w:rPr>
          <w:rFonts w:eastAsia="Times New Roman" w:cs="Arial"/>
          <w:szCs w:val="24"/>
          <w:lang w:eastAsia="en-GB"/>
        </w:rPr>
        <w:t>Scrutiny of data</w:t>
      </w:r>
    </w:p>
    <w:p w14:paraId="7B5DB3FC" w14:textId="77777777" w:rsidR="002806A0" w:rsidRPr="002806A0" w:rsidRDefault="002806A0" w:rsidP="000E587A">
      <w:pPr>
        <w:pStyle w:val="ListParagraph"/>
        <w:numPr>
          <w:ilvl w:val="0"/>
          <w:numId w:val="4"/>
        </w:numPr>
        <w:spacing w:before="240" w:after="0"/>
        <w:ind w:left="720"/>
        <w:jc w:val="both"/>
        <w:rPr>
          <w:rFonts w:eastAsia="Times New Roman" w:cs="Arial"/>
          <w:szCs w:val="24"/>
          <w:lang w:eastAsia="en-GB"/>
        </w:rPr>
      </w:pPr>
      <w:r w:rsidRPr="002806A0">
        <w:rPr>
          <w:rFonts w:eastAsia="Times New Roman" w:cs="Arial"/>
          <w:szCs w:val="24"/>
          <w:lang w:eastAsia="en-GB"/>
        </w:rPr>
        <w:t>Scrutiny of risk assessments</w:t>
      </w:r>
    </w:p>
    <w:p w14:paraId="54CED2C4" w14:textId="6EF2BA1A" w:rsidR="002806A0" w:rsidRPr="002806A0" w:rsidRDefault="00B96E78" w:rsidP="000E587A">
      <w:pPr>
        <w:pStyle w:val="ListParagraph"/>
        <w:numPr>
          <w:ilvl w:val="0"/>
          <w:numId w:val="4"/>
        </w:numPr>
        <w:spacing w:before="240" w:after="0"/>
        <w:ind w:left="720"/>
        <w:jc w:val="both"/>
        <w:rPr>
          <w:rFonts w:eastAsia="Times New Roman" w:cs="Arial"/>
          <w:szCs w:val="24"/>
          <w:lang w:eastAsia="en-GB"/>
        </w:rPr>
      </w:pPr>
      <w:r>
        <w:rPr>
          <w:rFonts w:eastAsia="Times New Roman" w:cs="Arial"/>
          <w:szCs w:val="24"/>
          <w:lang w:eastAsia="en-GB"/>
        </w:rPr>
        <w:t>LGC</w:t>
      </w:r>
      <w:r w:rsidR="002806A0" w:rsidRPr="002806A0">
        <w:rPr>
          <w:rFonts w:eastAsia="Times New Roman" w:cs="Arial"/>
          <w:szCs w:val="24"/>
          <w:lang w:eastAsia="en-GB"/>
        </w:rPr>
        <w:t xml:space="preserve"> </w:t>
      </w:r>
    </w:p>
    <w:p w14:paraId="1D788BBC" w14:textId="77777777" w:rsidR="002806A0" w:rsidRPr="002806A0" w:rsidRDefault="002806A0" w:rsidP="000E587A">
      <w:pPr>
        <w:pStyle w:val="ListParagraph"/>
        <w:numPr>
          <w:ilvl w:val="0"/>
          <w:numId w:val="4"/>
        </w:numPr>
        <w:spacing w:before="240" w:after="0"/>
        <w:ind w:left="720"/>
        <w:jc w:val="both"/>
        <w:rPr>
          <w:rFonts w:eastAsia="Times New Roman" w:cs="Arial"/>
          <w:szCs w:val="24"/>
          <w:lang w:eastAsia="en-GB"/>
        </w:rPr>
      </w:pPr>
      <w:r w:rsidRPr="002806A0">
        <w:rPr>
          <w:rFonts w:eastAsia="Times New Roman" w:cs="Arial"/>
          <w:szCs w:val="24"/>
          <w:lang w:eastAsia="en-GB"/>
        </w:rPr>
        <w:t>Logs of incidents (CPOMS)</w:t>
      </w:r>
    </w:p>
    <w:p w14:paraId="34957FAB" w14:textId="77777777" w:rsidR="002806A0" w:rsidRPr="002806A0" w:rsidRDefault="002806A0" w:rsidP="000E587A">
      <w:pPr>
        <w:pStyle w:val="ListParagraph"/>
        <w:numPr>
          <w:ilvl w:val="0"/>
          <w:numId w:val="4"/>
        </w:numPr>
        <w:spacing w:before="240" w:after="0"/>
        <w:ind w:left="720"/>
        <w:jc w:val="both"/>
        <w:rPr>
          <w:rFonts w:eastAsia="Times New Roman" w:cs="Arial"/>
          <w:szCs w:val="24"/>
          <w:lang w:eastAsia="en-GB"/>
        </w:rPr>
      </w:pPr>
      <w:r w:rsidRPr="002806A0">
        <w:rPr>
          <w:rFonts w:eastAsia="Times New Roman" w:cs="Arial"/>
          <w:szCs w:val="24"/>
          <w:lang w:eastAsia="en-GB"/>
        </w:rPr>
        <w:t>Parent voice</w:t>
      </w:r>
    </w:p>
    <w:p w14:paraId="664F8AD3" w14:textId="77777777" w:rsidR="002806A0" w:rsidRPr="002806A0" w:rsidRDefault="002806A0" w:rsidP="000E587A">
      <w:pPr>
        <w:pStyle w:val="ListParagraph"/>
        <w:numPr>
          <w:ilvl w:val="0"/>
          <w:numId w:val="4"/>
        </w:numPr>
        <w:spacing w:before="240" w:after="0"/>
        <w:ind w:left="720"/>
        <w:jc w:val="both"/>
        <w:rPr>
          <w:rFonts w:eastAsia="Times New Roman" w:cs="Arial"/>
          <w:szCs w:val="24"/>
          <w:lang w:eastAsia="en-GB"/>
        </w:rPr>
      </w:pPr>
      <w:r w:rsidRPr="002806A0">
        <w:rPr>
          <w:rFonts w:eastAsia="Times New Roman" w:cs="Arial"/>
          <w:szCs w:val="24"/>
          <w:lang w:eastAsia="en-GB"/>
        </w:rPr>
        <w:t>Placement visits and records of these.</w:t>
      </w:r>
    </w:p>
    <w:p w14:paraId="148DBA57" w14:textId="70DA5CAC" w:rsidR="002806A0" w:rsidRPr="00F6218D" w:rsidRDefault="00BA59E1" w:rsidP="000E587A">
      <w:pPr>
        <w:pStyle w:val="ListParagraph"/>
        <w:numPr>
          <w:ilvl w:val="0"/>
          <w:numId w:val="4"/>
        </w:numPr>
        <w:spacing w:before="240" w:after="0"/>
        <w:ind w:left="720"/>
        <w:jc w:val="both"/>
        <w:rPr>
          <w:rFonts w:eastAsia="Times New Roman" w:cs="Arial"/>
          <w:szCs w:val="24"/>
        </w:rPr>
      </w:pPr>
      <w:r w:rsidRPr="00F6218D">
        <w:rPr>
          <w:rFonts w:eastAsia="Times New Roman" w:cs="Arial"/>
          <w:szCs w:val="24"/>
        </w:rPr>
        <w:t xml:space="preserve">Trust </w:t>
      </w:r>
      <w:r w:rsidR="002806A0" w:rsidRPr="00F6218D">
        <w:rPr>
          <w:rFonts w:eastAsia="Times New Roman" w:cs="Arial"/>
          <w:szCs w:val="24"/>
        </w:rPr>
        <w:t>Executive leadership Team – QA of alternative provision</w:t>
      </w:r>
    </w:p>
    <w:p w14:paraId="1B5D5F18" w14:textId="77777777" w:rsidR="00A57115" w:rsidRDefault="00A57115" w:rsidP="000E587A">
      <w:pPr>
        <w:spacing w:after="160" w:line="259" w:lineRule="auto"/>
        <w:ind w:left="0" w:firstLine="0"/>
        <w:rPr>
          <w:rFonts w:eastAsiaTheme="minorHAnsi"/>
          <w:b/>
          <w:bCs/>
          <w:color w:val="auto"/>
          <w:sz w:val="28"/>
          <w:szCs w:val="28"/>
          <w:lang w:eastAsia="en-US"/>
        </w:rPr>
      </w:pPr>
      <w:bookmarkStart w:id="68" w:name="_Toc19008423"/>
      <w:bookmarkStart w:id="69" w:name="_Toc169518810"/>
      <w:r>
        <w:br w:type="page"/>
      </w:r>
    </w:p>
    <w:p w14:paraId="50F9AB56" w14:textId="6815EA8B" w:rsidR="002806A0" w:rsidRPr="002806A0" w:rsidRDefault="002806A0" w:rsidP="000E587A">
      <w:pPr>
        <w:pStyle w:val="Heading1"/>
        <w:jc w:val="both"/>
      </w:pPr>
      <w:r w:rsidRPr="002806A0">
        <w:lastRenderedPageBreak/>
        <w:t xml:space="preserve">The Role </w:t>
      </w:r>
      <w:r w:rsidR="00BA59E1">
        <w:t>o</w:t>
      </w:r>
      <w:r w:rsidRPr="002806A0">
        <w:t xml:space="preserve">f </w:t>
      </w:r>
      <w:r w:rsidR="00BA59E1">
        <w:t>t</w:t>
      </w:r>
      <w:r w:rsidRPr="002806A0">
        <w:t xml:space="preserve">he </w:t>
      </w:r>
      <w:bookmarkEnd w:id="68"/>
      <w:r w:rsidR="00B96E78" w:rsidRPr="00B96E78">
        <w:t>LGC</w:t>
      </w:r>
      <w:bookmarkEnd w:id="69"/>
      <w:r w:rsidRPr="002806A0">
        <w:t xml:space="preserve"> </w:t>
      </w:r>
    </w:p>
    <w:p w14:paraId="152ED63D" w14:textId="25380ED8"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The </w:t>
      </w:r>
      <w:r w:rsidR="00B96E78">
        <w:rPr>
          <w:color w:val="000000" w:themeColor="text1"/>
          <w:szCs w:val="24"/>
          <w:lang w:eastAsia="en-US"/>
        </w:rPr>
        <w:t>LGC</w:t>
      </w:r>
      <w:r w:rsidRPr="002806A0">
        <w:rPr>
          <w:color w:val="000000" w:themeColor="text1"/>
          <w:szCs w:val="24"/>
          <w:lang w:eastAsia="en-US"/>
        </w:rPr>
        <w:t xml:space="preserve"> understands that their role is not to deal with individual cases.  </w:t>
      </w:r>
    </w:p>
    <w:p w14:paraId="40DDAD63" w14:textId="729E398D"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The </w:t>
      </w:r>
      <w:r w:rsidR="00B96E78">
        <w:rPr>
          <w:color w:val="000000" w:themeColor="text1"/>
          <w:szCs w:val="24"/>
          <w:lang w:eastAsia="en-US"/>
        </w:rPr>
        <w:t>LGC</w:t>
      </w:r>
      <w:r w:rsidRPr="002806A0">
        <w:rPr>
          <w:color w:val="000000" w:themeColor="text1"/>
          <w:szCs w:val="24"/>
          <w:lang w:eastAsia="en-US"/>
        </w:rPr>
        <w:t xml:space="preserve"> will ensure that:</w:t>
      </w:r>
    </w:p>
    <w:p w14:paraId="135196E5" w14:textId="3B12C232" w:rsidR="002806A0" w:rsidRPr="002806A0" w:rsidRDefault="002806A0" w:rsidP="000E587A">
      <w:pPr>
        <w:pStyle w:val="ListParagraph"/>
        <w:numPr>
          <w:ilvl w:val="0"/>
          <w:numId w:val="15"/>
        </w:numPr>
        <w:spacing w:before="240" w:after="0"/>
        <w:ind w:left="720"/>
        <w:jc w:val="both"/>
        <w:rPr>
          <w:rFonts w:eastAsia="Times New Roman" w:cs="Arial"/>
          <w:szCs w:val="24"/>
          <w:lang w:eastAsia="en-GB"/>
        </w:rPr>
      </w:pPr>
      <w:r w:rsidRPr="002806A0">
        <w:rPr>
          <w:rFonts w:eastAsia="Times New Roman" w:cs="Arial"/>
          <w:szCs w:val="24"/>
          <w:lang w:eastAsia="en-GB"/>
        </w:rPr>
        <w:t xml:space="preserve">The </w:t>
      </w:r>
      <w:r w:rsidR="00B96E78">
        <w:rPr>
          <w:rFonts w:eastAsia="Times New Roman" w:cs="Arial"/>
          <w:szCs w:val="24"/>
          <w:lang w:eastAsia="en-GB"/>
        </w:rPr>
        <w:t>school</w:t>
      </w:r>
      <w:r w:rsidRPr="002806A0">
        <w:rPr>
          <w:rFonts w:eastAsia="Times New Roman" w:cs="Arial"/>
          <w:szCs w:val="24"/>
          <w:lang w:eastAsia="en-GB"/>
        </w:rPr>
        <w:t xml:space="preserve"> has appropriate safeguarding policy and procedures in place that are in accordance with Local Authority guidance;</w:t>
      </w:r>
    </w:p>
    <w:p w14:paraId="3C168032" w14:textId="59B0C843" w:rsidR="002806A0" w:rsidRPr="002806A0" w:rsidRDefault="002806A0" w:rsidP="000E587A">
      <w:pPr>
        <w:pStyle w:val="ListParagraph"/>
        <w:numPr>
          <w:ilvl w:val="0"/>
          <w:numId w:val="15"/>
        </w:numPr>
        <w:spacing w:before="240" w:after="0"/>
        <w:ind w:left="720"/>
        <w:jc w:val="both"/>
        <w:rPr>
          <w:rFonts w:eastAsia="Times New Roman" w:cs="Arial"/>
          <w:szCs w:val="24"/>
          <w:lang w:eastAsia="en-GB"/>
        </w:rPr>
      </w:pPr>
      <w:r w:rsidRPr="002806A0">
        <w:rPr>
          <w:rFonts w:eastAsia="Times New Roman" w:cs="Arial"/>
          <w:szCs w:val="24"/>
          <w:lang w:eastAsia="en-GB"/>
        </w:rPr>
        <w:t xml:space="preserve">The </w:t>
      </w:r>
      <w:r w:rsidR="00B96E78">
        <w:rPr>
          <w:rFonts w:eastAsia="Times New Roman" w:cs="Arial"/>
          <w:szCs w:val="24"/>
          <w:lang w:eastAsia="en-GB"/>
        </w:rPr>
        <w:t>school</w:t>
      </w:r>
      <w:r w:rsidRPr="002806A0">
        <w:rPr>
          <w:rFonts w:eastAsia="Times New Roman" w:cs="Arial"/>
          <w:szCs w:val="24"/>
          <w:lang w:eastAsia="en-GB"/>
        </w:rPr>
        <w:t xml:space="preserve"> reviews policies and procedures on an annual basis.</w:t>
      </w:r>
    </w:p>
    <w:p w14:paraId="4640D010" w14:textId="00B166E1"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The </w:t>
      </w:r>
      <w:r w:rsidR="00B96E78">
        <w:rPr>
          <w:color w:val="000000" w:themeColor="text1"/>
          <w:szCs w:val="24"/>
          <w:lang w:eastAsia="en-US"/>
        </w:rPr>
        <w:t>Headteacher</w:t>
      </w:r>
      <w:r w:rsidRPr="002806A0">
        <w:rPr>
          <w:color w:val="000000" w:themeColor="text1"/>
          <w:szCs w:val="24"/>
          <w:lang w:eastAsia="en-US"/>
        </w:rPr>
        <w:t xml:space="preserve"> will ensure that: </w:t>
      </w:r>
    </w:p>
    <w:p w14:paraId="3F7ABDBE" w14:textId="7923AA6A" w:rsidR="002806A0" w:rsidRPr="002806A0" w:rsidRDefault="002806A0" w:rsidP="000E587A">
      <w:pPr>
        <w:pStyle w:val="ListParagraph"/>
        <w:numPr>
          <w:ilvl w:val="0"/>
          <w:numId w:val="16"/>
        </w:numPr>
        <w:spacing w:before="240" w:after="0"/>
        <w:ind w:left="720"/>
        <w:jc w:val="both"/>
        <w:rPr>
          <w:rFonts w:eastAsia="Times New Roman" w:cs="Arial"/>
          <w:szCs w:val="24"/>
          <w:lang w:eastAsia="en-GB"/>
        </w:rPr>
      </w:pPr>
      <w:r w:rsidRPr="002806A0">
        <w:rPr>
          <w:rFonts w:eastAsia="Times New Roman" w:cs="Arial"/>
          <w:szCs w:val="24"/>
          <w:lang w:eastAsia="en-GB"/>
        </w:rPr>
        <w:t xml:space="preserve">The </w:t>
      </w:r>
      <w:r w:rsidR="00B96E78">
        <w:rPr>
          <w:rFonts w:eastAsia="Times New Roman" w:cs="Arial"/>
          <w:szCs w:val="24"/>
          <w:lang w:eastAsia="en-GB"/>
        </w:rPr>
        <w:t>school</w:t>
      </w:r>
      <w:r w:rsidRPr="002806A0">
        <w:rPr>
          <w:rFonts w:eastAsia="Times New Roman" w:cs="Arial"/>
          <w:szCs w:val="24"/>
          <w:lang w:eastAsia="en-GB"/>
        </w:rPr>
        <w:t xml:space="preserve"> operates safer recruitment procedures and that all appropriate checks are carried out on staff and volunteers who work with </w:t>
      </w:r>
      <w:r w:rsidR="00B96E78">
        <w:rPr>
          <w:rFonts w:eastAsia="Times New Roman" w:cs="Arial"/>
          <w:szCs w:val="24"/>
          <w:lang w:eastAsia="en-GB"/>
        </w:rPr>
        <w:t>learners</w:t>
      </w:r>
      <w:r w:rsidRPr="002806A0">
        <w:rPr>
          <w:rFonts w:eastAsia="Times New Roman" w:cs="Arial"/>
          <w:szCs w:val="24"/>
          <w:lang w:eastAsia="en-GB"/>
        </w:rPr>
        <w:t>;</w:t>
      </w:r>
    </w:p>
    <w:p w14:paraId="62CE0A3F" w14:textId="684D977C" w:rsidR="002806A0" w:rsidRPr="002806A0" w:rsidRDefault="002806A0" w:rsidP="000E587A">
      <w:pPr>
        <w:pStyle w:val="ListParagraph"/>
        <w:numPr>
          <w:ilvl w:val="0"/>
          <w:numId w:val="16"/>
        </w:numPr>
        <w:spacing w:before="240" w:after="0"/>
        <w:ind w:left="720"/>
        <w:jc w:val="both"/>
        <w:rPr>
          <w:rFonts w:eastAsia="Times New Roman" w:cs="Arial"/>
          <w:szCs w:val="24"/>
          <w:lang w:eastAsia="en-GB"/>
        </w:rPr>
      </w:pPr>
      <w:r w:rsidRPr="002806A0">
        <w:rPr>
          <w:rFonts w:eastAsia="Times New Roman" w:cs="Arial"/>
          <w:szCs w:val="24"/>
          <w:lang w:eastAsia="en-GB"/>
        </w:rPr>
        <w:t xml:space="preserve">The </w:t>
      </w:r>
      <w:r w:rsidR="00B96E78">
        <w:rPr>
          <w:rFonts w:eastAsia="Times New Roman" w:cs="Arial"/>
          <w:szCs w:val="24"/>
          <w:lang w:eastAsia="en-GB"/>
        </w:rPr>
        <w:t>school</w:t>
      </w:r>
      <w:r w:rsidRPr="002806A0">
        <w:rPr>
          <w:rFonts w:eastAsia="Times New Roman" w:cs="Arial"/>
          <w:szCs w:val="24"/>
          <w:lang w:eastAsia="en-GB"/>
        </w:rPr>
        <w:t xml:space="preserve"> has procedures for dealing with allegations of abuse against members of staff, agency staff and volunteers that comply with guidance from the LA; </w:t>
      </w:r>
    </w:p>
    <w:p w14:paraId="156C0621" w14:textId="03B952BB" w:rsidR="002806A0" w:rsidRPr="002806A0" w:rsidRDefault="002806A0" w:rsidP="000E587A">
      <w:pPr>
        <w:pStyle w:val="ListParagraph"/>
        <w:numPr>
          <w:ilvl w:val="0"/>
          <w:numId w:val="16"/>
        </w:numPr>
        <w:spacing w:before="240" w:after="0"/>
        <w:ind w:left="720"/>
        <w:jc w:val="both"/>
        <w:rPr>
          <w:rFonts w:eastAsia="Times New Roman" w:cs="Arial"/>
          <w:szCs w:val="24"/>
          <w:lang w:eastAsia="en-GB"/>
        </w:rPr>
      </w:pPr>
      <w:r w:rsidRPr="002806A0">
        <w:rPr>
          <w:rFonts w:eastAsia="Times New Roman" w:cs="Arial"/>
          <w:szCs w:val="24"/>
          <w:lang w:eastAsia="en-GB"/>
        </w:rPr>
        <w:t xml:space="preserve">A senior member of the </w:t>
      </w:r>
      <w:r w:rsidR="00B96E78">
        <w:rPr>
          <w:rFonts w:eastAsia="Times New Roman" w:cs="Arial"/>
          <w:szCs w:val="24"/>
          <w:lang w:eastAsia="en-GB"/>
        </w:rPr>
        <w:t>school</w:t>
      </w:r>
      <w:r w:rsidRPr="002806A0">
        <w:rPr>
          <w:rFonts w:eastAsia="Times New Roman" w:cs="Arial"/>
          <w:szCs w:val="24"/>
          <w:lang w:eastAsia="en-GB"/>
        </w:rPr>
        <w:t xml:space="preserve"> Leadership Team is appropriately trained in the role of Designated Safeguarding Lead;</w:t>
      </w:r>
    </w:p>
    <w:p w14:paraId="6C33E166" w14:textId="77777777" w:rsidR="002806A0" w:rsidRPr="002806A0" w:rsidRDefault="002806A0" w:rsidP="000E587A">
      <w:pPr>
        <w:pStyle w:val="ListParagraph"/>
        <w:numPr>
          <w:ilvl w:val="0"/>
          <w:numId w:val="16"/>
        </w:numPr>
        <w:spacing w:before="240" w:after="0"/>
        <w:ind w:left="720"/>
        <w:jc w:val="both"/>
        <w:rPr>
          <w:rFonts w:eastAsia="Times New Roman" w:cs="Arial"/>
          <w:szCs w:val="24"/>
          <w:lang w:eastAsia="en-GB"/>
        </w:rPr>
      </w:pPr>
      <w:r w:rsidRPr="002806A0">
        <w:rPr>
          <w:rFonts w:eastAsia="Times New Roman" w:cs="Arial"/>
          <w:szCs w:val="24"/>
          <w:lang w:eastAsia="en-GB"/>
        </w:rPr>
        <w:t>The designated person undertakes training in inter-agency working that is provided by, or to standards agreed by, the Local Safeguarding Children Partnership and has appropriate refresher training to keep knowledge and skills up to date;</w:t>
      </w:r>
    </w:p>
    <w:p w14:paraId="45965FF9" w14:textId="77A78BE0" w:rsidR="002806A0" w:rsidRPr="00D676A4" w:rsidRDefault="002806A0" w:rsidP="000E587A">
      <w:pPr>
        <w:pStyle w:val="ListParagraph"/>
        <w:numPr>
          <w:ilvl w:val="0"/>
          <w:numId w:val="16"/>
        </w:numPr>
        <w:spacing w:before="240" w:after="0"/>
        <w:ind w:left="720"/>
        <w:jc w:val="both"/>
        <w:rPr>
          <w:rFonts w:eastAsia="Times New Roman" w:cs="Arial"/>
          <w:szCs w:val="24"/>
          <w:lang w:eastAsia="en-GB"/>
        </w:rPr>
      </w:pPr>
      <w:r w:rsidRPr="002806A0">
        <w:rPr>
          <w:rFonts w:eastAsia="Times New Roman" w:cs="Arial"/>
          <w:szCs w:val="24"/>
          <w:lang w:eastAsia="en-GB"/>
        </w:rPr>
        <w:t xml:space="preserve">All staff who work with </w:t>
      </w:r>
      <w:r w:rsidR="00B96E78">
        <w:rPr>
          <w:rFonts w:eastAsia="Times New Roman" w:cs="Arial"/>
          <w:szCs w:val="24"/>
          <w:lang w:eastAsia="en-GB"/>
        </w:rPr>
        <w:t>learners</w:t>
      </w:r>
      <w:r w:rsidRPr="002806A0">
        <w:rPr>
          <w:rFonts w:eastAsia="Times New Roman" w:cs="Arial"/>
          <w:szCs w:val="24"/>
          <w:lang w:eastAsia="en-GB"/>
        </w:rPr>
        <w:t xml:space="preserve">, undertake appropriate training to equip them to carry out their responsibilities for safeguarding effectively. </w:t>
      </w:r>
    </w:p>
    <w:p w14:paraId="34EC9AA4" w14:textId="3CE48B4F" w:rsidR="002806A0" w:rsidRPr="002806A0" w:rsidRDefault="002806A0" w:rsidP="000E587A">
      <w:pPr>
        <w:pStyle w:val="Heading1"/>
        <w:jc w:val="both"/>
      </w:pPr>
      <w:bookmarkStart w:id="70" w:name="_Toc19008424"/>
      <w:bookmarkStart w:id="71" w:name="_Toc169518811"/>
      <w:r w:rsidRPr="002806A0">
        <w:t>Recruitment</w:t>
      </w:r>
      <w:bookmarkEnd w:id="70"/>
      <w:bookmarkEnd w:id="71"/>
      <w:r w:rsidRPr="002806A0">
        <w:t xml:space="preserve"> </w:t>
      </w:r>
    </w:p>
    <w:p w14:paraId="73F54E7B" w14:textId="71ADF633"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The </w:t>
      </w:r>
      <w:r w:rsidR="00B96E78">
        <w:rPr>
          <w:color w:val="000000" w:themeColor="text1"/>
          <w:szCs w:val="24"/>
          <w:lang w:eastAsia="en-US"/>
        </w:rPr>
        <w:t>school</w:t>
      </w:r>
      <w:r w:rsidRPr="002806A0">
        <w:rPr>
          <w:color w:val="000000" w:themeColor="text1"/>
          <w:szCs w:val="24"/>
          <w:lang w:eastAsia="en-US"/>
        </w:rPr>
        <w:t xml:space="preserve"> operates safer recruitment procedures by ensuring that there is at least one person on every recruitment panel that has completed Safer Recruitment training.</w:t>
      </w:r>
    </w:p>
    <w:p w14:paraId="24D0BAC6" w14:textId="39CAFD09"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The DSLs who are involved in recruitment and at least one member of the </w:t>
      </w:r>
      <w:r w:rsidR="00B96E78">
        <w:rPr>
          <w:color w:val="000000" w:themeColor="text1"/>
          <w:szCs w:val="24"/>
          <w:lang w:eastAsia="en-US"/>
        </w:rPr>
        <w:t>LGC</w:t>
      </w:r>
      <w:r w:rsidRPr="002806A0">
        <w:rPr>
          <w:color w:val="000000" w:themeColor="text1"/>
          <w:szCs w:val="24"/>
          <w:lang w:eastAsia="en-US"/>
        </w:rPr>
        <w:t xml:space="preserve"> will also complete Safer Recruitment training. </w:t>
      </w:r>
    </w:p>
    <w:p w14:paraId="7699FB98" w14:textId="3B5A1B82" w:rsidR="002806A0" w:rsidRPr="002806A0" w:rsidRDefault="002806A0" w:rsidP="000E587A">
      <w:pPr>
        <w:numPr>
          <w:ilvl w:val="1"/>
          <w:numId w:val="1"/>
        </w:numPr>
        <w:spacing w:before="240" w:after="0" w:line="240" w:lineRule="auto"/>
        <w:textAlignment w:val="baseline"/>
        <w:rPr>
          <w:color w:val="000000" w:themeColor="text1"/>
          <w:szCs w:val="24"/>
          <w:lang w:eastAsia="en-US"/>
        </w:rPr>
      </w:pPr>
      <w:bookmarkStart w:id="72" w:name="_Hlk139558545"/>
      <w:r w:rsidRPr="002806A0">
        <w:rPr>
          <w:color w:val="000000" w:themeColor="text1"/>
          <w:szCs w:val="24"/>
          <w:lang w:eastAsia="en-US"/>
        </w:rPr>
        <w:t xml:space="preserve">The </w:t>
      </w:r>
      <w:r w:rsidR="00B96E78">
        <w:rPr>
          <w:color w:val="000000" w:themeColor="text1"/>
          <w:szCs w:val="24"/>
          <w:lang w:eastAsia="en-US"/>
        </w:rPr>
        <w:t>school</w:t>
      </w:r>
      <w:r w:rsidRPr="002806A0">
        <w:rPr>
          <w:color w:val="000000" w:themeColor="text1"/>
          <w:szCs w:val="24"/>
          <w:lang w:eastAsia="en-US"/>
        </w:rPr>
        <w:t xml:space="preserve"> will inform shortlisted candidates that online searches will be carried out as part of the due diligence checks.</w:t>
      </w:r>
    </w:p>
    <w:bookmarkEnd w:id="72"/>
    <w:p w14:paraId="0C55E2DE" w14:textId="52ADCA9B"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Please see the Trust Recruitment Policy. </w:t>
      </w:r>
    </w:p>
    <w:p w14:paraId="05108DF4" w14:textId="704273AC" w:rsidR="002806A0" w:rsidRPr="002806A0" w:rsidRDefault="002806A0" w:rsidP="000E587A">
      <w:pPr>
        <w:pStyle w:val="Heading1"/>
        <w:jc w:val="both"/>
      </w:pPr>
      <w:bookmarkStart w:id="73" w:name="_Toc19008425"/>
      <w:bookmarkStart w:id="74" w:name="_Toc169518812"/>
      <w:r w:rsidRPr="002806A0">
        <w:t xml:space="preserve">Visitors To The </w:t>
      </w:r>
      <w:bookmarkEnd w:id="73"/>
      <w:r w:rsidR="00B96E78" w:rsidRPr="00B96E78">
        <w:t>school</w:t>
      </w:r>
      <w:bookmarkEnd w:id="74"/>
      <w:r w:rsidRPr="002806A0">
        <w:t xml:space="preserve"> </w:t>
      </w:r>
    </w:p>
    <w:p w14:paraId="67227A91" w14:textId="75018460"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 xml:space="preserve">Visitors to the </w:t>
      </w:r>
      <w:r w:rsidR="00B96E78">
        <w:rPr>
          <w:color w:val="000000" w:themeColor="text1"/>
          <w:szCs w:val="24"/>
          <w:lang w:eastAsia="en-US"/>
        </w:rPr>
        <w:t>school</w:t>
      </w:r>
      <w:r w:rsidRPr="002806A0">
        <w:rPr>
          <w:color w:val="000000" w:themeColor="text1"/>
          <w:szCs w:val="24"/>
          <w:lang w:eastAsia="en-US"/>
        </w:rPr>
        <w:t xml:space="preserve"> site must all sign in at the </w:t>
      </w:r>
      <w:r w:rsidR="00B96E78">
        <w:rPr>
          <w:color w:val="000000" w:themeColor="text1"/>
          <w:szCs w:val="24"/>
          <w:lang w:eastAsia="en-US"/>
        </w:rPr>
        <w:t>school</w:t>
      </w:r>
      <w:r w:rsidRPr="002806A0">
        <w:rPr>
          <w:color w:val="000000" w:themeColor="text1"/>
          <w:szCs w:val="24"/>
          <w:lang w:eastAsia="en-US"/>
        </w:rPr>
        <w:t xml:space="preserve"> Reception where they will then be given a Lanyard. There are posters displayed around the </w:t>
      </w:r>
      <w:r w:rsidR="00B96E78">
        <w:rPr>
          <w:color w:val="000000" w:themeColor="text1"/>
          <w:szCs w:val="24"/>
          <w:lang w:eastAsia="en-US"/>
        </w:rPr>
        <w:t>school</w:t>
      </w:r>
      <w:r w:rsidRPr="002806A0">
        <w:rPr>
          <w:color w:val="000000" w:themeColor="text1"/>
          <w:szCs w:val="24"/>
          <w:lang w:eastAsia="en-US"/>
        </w:rPr>
        <w:t xml:space="preserve"> and in Reception explaining the difference between Lanyards.</w:t>
      </w:r>
    </w:p>
    <w:p w14:paraId="30C4FDF8" w14:textId="3427CCFB"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Where there is the need for the Police to speak with a child for the purpose of an investigation, the DSL will ensure that an Appropriate Adult is present at all times.</w:t>
      </w:r>
    </w:p>
    <w:p w14:paraId="104FDF26" w14:textId="77777777" w:rsidR="002806A0" w:rsidRPr="002806A0" w:rsidRDefault="002806A0" w:rsidP="000E587A">
      <w:pPr>
        <w:spacing w:before="240" w:after="0" w:line="240" w:lineRule="auto"/>
        <w:ind w:left="0" w:firstLine="0"/>
        <w:rPr>
          <w:rFonts w:eastAsia="Times New Roman"/>
          <w:i/>
          <w:iCs/>
          <w:szCs w:val="24"/>
          <w:lang w:eastAsia="en-US"/>
        </w:rPr>
      </w:pPr>
      <w:r w:rsidRPr="002806A0">
        <w:rPr>
          <w:rFonts w:eastAsia="Times New Roman"/>
          <w:i/>
          <w:iCs/>
          <w:szCs w:val="24"/>
          <w:lang w:eastAsia="en-US"/>
        </w:rPr>
        <w:lastRenderedPageBreak/>
        <w:t>Link: CODE C Revised Code of Practice for the detention, treatment and questioning of persons by Police officers</w:t>
      </w:r>
    </w:p>
    <w:p w14:paraId="6330764A" w14:textId="77777777" w:rsidR="002806A0" w:rsidRPr="002806A0" w:rsidRDefault="00505228" w:rsidP="000E587A">
      <w:pPr>
        <w:spacing w:before="240" w:after="0" w:line="240" w:lineRule="auto"/>
        <w:ind w:left="0" w:firstLine="0"/>
        <w:rPr>
          <w:rFonts w:eastAsia="Times New Roman"/>
          <w:color w:val="auto"/>
          <w:szCs w:val="24"/>
          <w:lang w:eastAsia="en-US"/>
        </w:rPr>
      </w:pPr>
      <w:hyperlink r:id="rId36" w:history="1">
        <w:r w:rsidR="002806A0" w:rsidRPr="002806A0">
          <w:rPr>
            <w:rFonts w:eastAsia="Times New Roman"/>
            <w:color w:val="0563C1"/>
            <w:szCs w:val="24"/>
            <w:u w:val="single"/>
            <w:lang w:eastAsia="en-US"/>
          </w:rPr>
          <w:t>V70reW0EjIg7l4KZ2q951653257114.pdf</w:t>
        </w:r>
      </w:hyperlink>
    </w:p>
    <w:p w14:paraId="36FAEEF6" w14:textId="77777777" w:rsidR="002806A0" w:rsidRPr="002806A0" w:rsidRDefault="002806A0" w:rsidP="000E587A">
      <w:pPr>
        <w:numPr>
          <w:ilvl w:val="0"/>
          <w:numId w:val="1"/>
        </w:numPr>
        <w:spacing w:before="240" w:after="0" w:line="240" w:lineRule="auto"/>
        <w:outlineLvl w:val="0"/>
        <w:rPr>
          <w:rFonts w:eastAsiaTheme="minorHAnsi"/>
          <w:b/>
          <w:bCs/>
          <w:color w:val="auto"/>
          <w:szCs w:val="24"/>
          <w:lang w:eastAsia="en-US"/>
        </w:rPr>
      </w:pPr>
      <w:bookmarkStart w:id="75" w:name="_Toc19008426"/>
      <w:bookmarkStart w:id="76" w:name="_Toc169518813"/>
      <w:r w:rsidRPr="002806A0">
        <w:rPr>
          <w:rFonts w:eastAsiaTheme="minorHAnsi"/>
          <w:b/>
          <w:bCs/>
          <w:color w:val="auto"/>
          <w:szCs w:val="24"/>
          <w:lang w:eastAsia="en-US"/>
        </w:rPr>
        <w:t>Review</w:t>
      </w:r>
      <w:bookmarkEnd w:id="75"/>
      <w:bookmarkEnd w:id="76"/>
      <w:r w:rsidRPr="002806A0">
        <w:rPr>
          <w:rFonts w:eastAsiaTheme="minorHAnsi"/>
          <w:b/>
          <w:bCs/>
          <w:color w:val="auto"/>
          <w:szCs w:val="24"/>
          <w:lang w:eastAsia="en-US"/>
        </w:rPr>
        <w:t xml:space="preserve">  </w:t>
      </w:r>
    </w:p>
    <w:p w14:paraId="53AE1AEC" w14:textId="4D08466B" w:rsidR="002806A0" w:rsidRPr="002806A0" w:rsidRDefault="002806A0" w:rsidP="000E587A">
      <w:pPr>
        <w:numPr>
          <w:ilvl w:val="1"/>
          <w:numId w:val="1"/>
        </w:numPr>
        <w:spacing w:before="240" w:after="0" w:line="240" w:lineRule="auto"/>
        <w:textAlignment w:val="baseline"/>
        <w:rPr>
          <w:color w:val="000000" w:themeColor="text1"/>
          <w:szCs w:val="24"/>
          <w:lang w:eastAsia="en-US"/>
        </w:rPr>
      </w:pPr>
      <w:r w:rsidRPr="002806A0">
        <w:rPr>
          <w:color w:val="000000" w:themeColor="text1"/>
          <w:szCs w:val="24"/>
          <w:lang w:eastAsia="en-US"/>
        </w:rPr>
        <w:t>This policy will be reviewed annually, or when there are changes to relevant legislation.</w:t>
      </w:r>
    </w:p>
    <w:p w14:paraId="594BBB7B" w14:textId="77777777" w:rsidR="002806A0" w:rsidRPr="002806A0" w:rsidRDefault="002806A0" w:rsidP="000E587A">
      <w:pPr>
        <w:spacing w:before="240" w:after="0" w:line="240" w:lineRule="auto"/>
        <w:ind w:left="0" w:firstLine="0"/>
        <w:rPr>
          <w:rFonts w:eastAsia="Times New Roman"/>
          <w:color w:val="auto"/>
          <w:szCs w:val="24"/>
          <w:lang w:eastAsia="en-US"/>
        </w:rPr>
      </w:pPr>
      <w:r w:rsidRPr="002806A0">
        <w:rPr>
          <w:rFonts w:eastAsia="Times New Roman"/>
          <w:color w:val="auto"/>
          <w:szCs w:val="24"/>
          <w:lang w:eastAsia="en-US"/>
        </w:rPr>
        <w:br w:type="page"/>
      </w:r>
    </w:p>
    <w:p w14:paraId="25D8142A" w14:textId="77777777" w:rsidR="002806A0" w:rsidRPr="002806A0" w:rsidRDefault="002806A0" w:rsidP="009A6D5A">
      <w:pPr>
        <w:pStyle w:val="Heading1"/>
        <w:numPr>
          <w:ilvl w:val="0"/>
          <w:numId w:val="0"/>
        </w:numPr>
        <w:ind w:left="737"/>
      </w:pPr>
      <w:bookmarkStart w:id="77" w:name="_Toc19008427"/>
      <w:bookmarkStart w:id="78" w:name="_Toc169518814"/>
      <w:r w:rsidRPr="002806A0">
        <w:lastRenderedPageBreak/>
        <w:t>Appendix 1 – Links To Other Policies</w:t>
      </w:r>
      <w:bookmarkEnd w:id="77"/>
      <w:bookmarkEnd w:id="78"/>
    </w:p>
    <w:p w14:paraId="6D8A43EE" w14:textId="7E3F41D1" w:rsidR="002806A0" w:rsidRPr="002806A0" w:rsidRDefault="002806A0" w:rsidP="00945921">
      <w:pPr>
        <w:numPr>
          <w:ilvl w:val="0"/>
          <w:numId w:val="21"/>
        </w:numPr>
        <w:spacing w:before="240" w:after="0" w:line="240" w:lineRule="auto"/>
        <w:jc w:val="left"/>
        <w:textAlignment w:val="baseline"/>
        <w:rPr>
          <w:color w:val="000000" w:themeColor="text1"/>
          <w:szCs w:val="24"/>
          <w:lang w:eastAsia="en-US"/>
        </w:rPr>
      </w:pPr>
      <w:r w:rsidRPr="002806A0">
        <w:rPr>
          <w:color w:val="000000" w:themeColor="text1"/>
          <w:szCs w:val="24"/>
          <w:lang w:eastAsia="en-US"/>
        </w:rPr>
        <w:t>This policy also links to policies on:</w:t>
      </w:r>
    </w:p>
    <w:p w14:paraId="6C5CF5E6" w14:textId="77777777" w:rsidR="002806A0" w:rsidRPr="002806A0" w:rsidRDefault="002806A0" w:rsidP="00415A90">
      <w:pPr>
        <w:pStyle w:val="ListParagraph"/>
        <w:numPr>
          <w:ilvl w:val="0"/>
          <w:numId w:val="2"/>
        </w:numPr>
        <w:spacing w:before="240" w:after="0"/>
        <w:rPr>
          <w:rFonts w:eastAsia="Times New Roman" w:cs="Arial"/>
          <w:szCs w:val="24"/>
          <w:lang w:eastAsia="en-GB"/>
        </w:rPr>
      </w:pPr>
      <w:r w:rsidRPr="002806A0">
        <w:rPr>
          <w:rFonts w:eastAsia="Times New Roman" w:cs="Arial"/>
          <w:szCs w:val="24"/>
          <w:lang w:eastAsia="en-GB"/>
        </w:rPr>
        <w:t>Behaviour</w:t>
      </w:r>
    </w:p>
    <w:p w14:paraId="45525CE2" w14:textId="77777777" w:rsidR="002806A0" w:rsidRPr="002806A0" w:rsidRDefault="002806A0" w:rsidP="00415A90">
      <w:pPr>
        <w:pStyle w:val="ListParagraph"/>
        <w:numPr>
          <w:ilvl w:val="0"/>
          <w:numId w:val="2"/>
        </w:numPr>
        <w:spacing w:before="240" w:after="0"/>
        <w:rPr>
          <w:rFonts w:eastAsia="Times New Roman" w:cs="Arial"/>
          <w:szCs w:val="24"/>
          <w:lang w:eastAsia="en-GB"/>
        </w:rPr>
      </w:pPr>
      <w:r w:rsidRPr="002806A0">
        <w:rPr>
          <w:rFonts w:eastAsia="Times New Roman" w:cs="Arial"/>
          <w:szCs w:val="24"/>
          <w:lang w:eastAsia="en-GB"/>
        </w:rPr>
        <w:t xml:space="preserve">Code of Conduct </w:t>
      </w:r>
    </w:p>
    <w:p w14:paraId="03C22C56" w14:textId="77777777" w:rsidR="002806A0" w:rsidRPr="002806A0" w:rsidRDefault="002806A0" w:rsidP="00415A90">
      <w:pPr>
        <w:pStyle w:val="ListParagraph"/>
        <w:numPr>
          <w:ilvl w:val="0"/>
          <w:numId w:val="2"/>
        </w:numPr>
        <w:spacing w:before="240" w:after="0"/>
        <w:rPr>
          <w:rFonts w:eastAsia="Times New Roman" w:cs="Arial"/>
          <w:szCs w:val="24"/>
          <w:lang w:eastAsia="en-GB"/>
        </w:rPr>
      </w:pPr>
      <w:r w:rsidRPr="002806A0">
        <w:rPr>
          <w:rFonts w:eastAsia="Times New Roman" w:cs="Arial"/>
          <w:szCs w:val="24"/>
          <w:lang w:eastAsia="en-GB"/>
        </w:rPr>
        <w:t>Whistleblowing</w:t>
      </w:r>
    </w:p>
    <w:p w14:paraId="4B2B97BD" w14:textId="77777777" w:rsidR="002806A0" w:rsidRPr="002806A0" w:rsidRDefault="002806A0" w:rsidP="00415A90">
      <w:pPr>
        <w:pStyle w:val="ListParagraph"/>
        <w:numPr>
          <w:ilvl w:val="0"/>
          <w:numId w:val="2"/>
        </w:numPr>
        <w:spacing w:before="240" w:after="0"/>
        <w:rPr>
          <w:rFonts w:eastAsia="Times New Roman" w:cs="Arial"/>
          <w:szCs w:val="24"/>
          <w:lang w:eastAsia="en-GB"/>
        </w:rPr>
      </w:pPr>
      <w:r w:rsidRPr="002806A0">
        <w:rPr>
          <w:rFonts w:eastAsia="Times New Roman" w:cs="Arial"/>
          <w:szCs w:val="24"/>
          <w:lang w:eastAsia="en-GB"/>
        </w:rPr>
        <w:t>Child on Child Abuse</w:t>
      </w:r>
    </w:p>
    <w:p w14:paraId="626905D9" w14:textId="77777777" w:rsidR="002806A0" w:rsidRPr="002806A0" w:rsidRDefault="002806A0" w:rsidP="00415A90">
      <w:pPr>
        <w:pStyle w:val="ListParagraph"/>
        <w:numPr>
          <w:ilvl w:val="0"/>
          <w:numId w:val="2"/>
        </w:numPr>
        <w:spacing w:before="240" w:after="0"/>
        <w:rPr>
          <w:rFonts w:eastAsia="Times New Roman" w:cs="Arial"/>
          <w:szCs w:val="24"/>
          <w:lang w:eastAsia="en-GB"/>
        </w:rPr>
      </w:pPr>
      <w:r w:rsidRPr="002806A0">
        <w:rPr>
          <w:rFonts w:eastAsia="Times New Roman" w:cs="Arial"/>
          <w:szCs w:val="24"/>
          <w:lang w:eastAsia="en-GB"/>
        </w:rPr>
        <w:t>Health &amp; Safety</w:t>
      </w:r>
    </w:p>
    <w:p w14:paraId="72124E04" w14:textId="77777777" w:rsidR="002806A0" w:rsidRPr="002806A0" w:rsidRDefault="002806A0" w:rsidP="00415A90">
      <w:pPr>
        <w:pStyle w:val="ListParagraph"/>
        <w:numPr>
          <w:ilvl w:val="0"/>
          <w:numId w:val="2"/>
        </w:numPr>
        <w:spacing w:before="240" w:after="0"/>
        <w:rPr>
          <w:rFonts w:eastAsia="Times New Roman" w:cs="Arial"/>
          <w:szCs w:val="24"/>
          <w:lang w:eastAsia="en-GB"/>
        </w:rPr>
      </w:pPr>
      <w:r w:rsidRPr="002806A0">
        <w:rPr>
          <w:rFonts w:eastAsia="Times New Roman" w:cs="Arial"/>
          <w:szCs w:val="24"/>
          <w:lang w:eastAsia="en-GB"/>
        </w:rPr>
        <w:t xml:space="preserve">Allegations against staff </w:t>
      </w:r>
    </w:p>
    <w:p w14:paraId="4347D6C8" w14:textId="77777777" w:rsidR="002806A0" w:rsidRPr="002806A0" w:rsidRDefault="002806A0" w:rsidP="00415A90">
      <w:pPr>
        <w:pStyle w:val="ListParagraph"/>
        <w:numPr>
          <w:ilvl w:val="0"/>
          <w:numId w:val="2"/>
        </w:numPr>
        <w:spacing w:before="240" w:after="0"/>
        <w:rPr>
          <w:rFonts w:eastAsia="Times New Roman" w:cs="Arial"/>
          <w:szCs w:val="24"/>
          <w:lang w:eastAsia="en-GB"/>
        </w:rPr>
      </w:pPr>
      <w:r w:rsidRPr="002806A0">
        <w:rPr>
          <w:rFonts w:eastAsia="Times New Roman" w:cs="Arial"/>
          <w:szCs w:val="24"/>
          <w:lang w:eastAsia="en-GB"/>
        </w:rPr>
        <w:t xml:space="preserve">Parental concerns/complaints  </w:t>
      </w:r>
    </w:p>
    <w:p w14:paraId="36077CB7" w14:textId="77777777" w:rsidR="002806A0" w:rsidRPr="002806A0" w:rsidRDefault="002806A0" w:rsidP="00415A90">
      <w:pPr>
        <w:pStyle w:val="ListParagraph"/>
        <w:numPr>
          <w:ilvl w:val="0"/>
          <w:numId w:val="2"/>
        </w:numPr>
        <w:spacing w:before="240" w:after="0"/>
        <w:rPr>
          <w:rFonts w:eastAsia="Times New Roman" w:cs="Arial"/>
          <w:szCs w:val="24"/>
          <w:lang w:eastAsia="en-GB"/>
        </w:rPr>
      </w:pPr>
      <w:r w:rsidRPr="002806A0">
        <w:rPr>
          <w:rFonts w:eastAsia="Times New Roman" w:cs="Arial"/>
          <w:szCs w:val="24"/>
          <w:lang w:eastAsia="en-GB"/>
        </w:rPr>
        <w:t>Attendance</w:t>
      </w:r>
    </w:p>
    <w:p w14:paraId="58484BF3" w14:textId="77777777" w:rsidR="002806A0" w:rsidRPr="002806A0" w:rsidRDefault="002806A0" w:rsidP="00415A90">
      <w:pPr>
        <w:pStyle w:val="ListParagraph"/>
        <w:numPr>
          <w:ilvl w:val="0"/>
          <w:numId w:val="2"/>
        </w:numPr>
        <w:spacing w:before="240" w:after="0"/>
        <w:rPr>
          <w:rFonts w:eastAsia="Times New Roman" w:cs="Arial"/>
          <w:szCs w:val="24"/>
          <w:lang w:eastAsia="en-GB"/>
        </w:rPr>
      </w:pPr>
      <w:r w:rsidRPr="002806A0">
        <w:rPr>
          <w:rFonts w:eastAsia="Times New Roman" w:cs="Arial"/>
          <w:szCs w:val="24"/>
          <w:lang w:eastAsia="en-GB"/>
        </w:rPr>
        <w:t xml:space="preserve">Curriculum </w:t>
      </w:r>
    </w:p>
    <w:p w14:paraId="68969074" w14:textId="77777777" w:rsidR="002806A0" w:rsidRPr="002806A0" w:rsidRDefault="002806A0" w:rsidP="00415A90">
      <w:pPr>
        <w:pStyle w:val="ListParagraph"/>
        <w:numPr>
          <w:ilvl w:val="0"/>
          <w:numId w:val="2"/>
        </w:numPr>
        <w:spacing w:before="240" w:after="0"/>
        <w:rPr>
          <w:rFonts w:eastAsia="Times New Roman" w:cs="Arial"/>
          <w:szCs w:val="24"/>
          <w:lang w:eastAsia="en-GB"/>
        </w:rPr>
      </w:pPr>
      <w:r w:rsidRPr="002806A0">
        <w:rPr>
          <w:rFonts w:eastAsia="Times New Roman" w:cs="Arial"/>
          <w:szCs w:val="24"/>
          <w:lang w:eastAsia="en-GB"/>
        </w:rPr>
        <w:t>Relationships, Health and Sex Education Policy</w:t>
      </w:r>
    </w:p>
    <w:p w14:paraId="7330908C" w14:textId="77777777" w:rsidR="002806A0" w:rsidRPr="002806A0" w:rsidRDefault="002806A0" w:rsidP="00415A90">
      <w:pPr>
        <w:pStyle w:val="ListParagraph"/>
        <w:numPr>
          <w:ilvl w:val="0"/>
          <w:numId w:val="2"/>
        </w:numPr>
        <w:spacing w:before="240" w:after="0"/>
        <w:rPr>
          <w:rFonts w:eastAsia="Times New Roman" w:cs="Arial"/>
          <w:szCs w:val="24"/>
          <w:lang w:eastAsia="en-GB"/>
        </w:rPr>
      </w:pPr>
      <w:r w:rsidRPr="002806A0">
        <w:rPr>
          <w:rFonts w:eastAsia="Times New Roman" w:cs="Arial"/>
          <w:szCs w:val="24"/>
          <w:lang w:eastAsia="en-GB"/>
        </w:rPr>
        <w:t>Teaching and Learning</w:t>
      </w:r>
    </w:p>
    <w:p w14:paraId="292645F8" w14:textId="77777777" w:rsidR="002806A0" w:rsidRPr="002806A0" w:rsidRDefault="002806A0" w:rsidP="00415A90">
      <w:pPr>
        <w:pStyle w:val="ListParagraph"/>
        <w:numPr>
          <w:ilvl w:val="0"/>
          <w:numId w:val="2"/>
        </w:numPr>
        <w:spacing w:before="240" w:after="0"/>
        <w:rPr>
          <w:rFonts w:eastAsia="Times New Roman" w:cs="Arial"/>
          <w:szCs w:val="24"/>
          <w:lang w:eastAsia="en-GB"/>
        </w:rPr>
      </w:pPr>
      <w:r w:rsidRPr="002806A0">
        <w:rPr>
          <w:rFonts w:eastAsia="Times New Roman" w:cs="Arial"/>
          <w:szCs w:val="24"/>
          <w:lang w:eastAsia="en-GB"/>
        </w:rPr>
        <w:t xml:space="preserve">Supporting pupils with medical conditions  </w:t>
      </w:r>
    </w:p>
    <w:p w14:paraId="3C56FF5B" w14:textId="77777777" w:rsidR="002806A0" w:rsidRPr="002806A0" w:rsidRDefault="002806A0" w:rsidP="00415A90">
      <w:pPr>
        <w:pStyle w:val="ListParagraph"/>
        <w:numPr>
          <w:ilvl w:val="0"/>
          <w:numId w:val="2"/>
        </w:numPr>
        <w:spacing w:before="240" w:after="0"/>
        <w:rPr>
          <w:rFonts w:eastAsia="Times New Roman" w:cs="Arial"/>
          <w:szCs w:val="24"/>
          <w:lang w:eastAsia="en-GB"/>
        </w:rPr>
      </w:pPr>
      <w:r w:rsidRPr="002806A0">
        <w:rPr>
          <w:rFonts w:eastAsia="Times New Roman" w:cs="Arial"/>
          <w:szCs w:val="24"/>
          <w:lang w:eastAsia="en-GB"/>
        </w:rPr>
        <w:t>Drug Education</w:t>
      </w:r>
    </w:p>
    <w:p w14:paraId="708F0BBD" w14:textId="564050B5" w:rsidR="002806A0" w:rsidRPr="002806A0" w:rsidRDefault="009A6D5A" w:rsidP="00415A90">
      <w:pPr>
        <w:pStyle w:val="ListParagraph"/>
        <w:numPr>
          <w:ilvl w:val="0"/>
          <w:numId w:val="2"/>
        </w:numPr>
        <w:spacing w:before="240" w:after="0"/>
        <w:rPr>
          <w:rFonts w:eastAsia="Times New Roman" w:cs="Arial"/>
          <w:szCs w:val="24"/>
          <w:lang w:eastAsia="en-GB"/>
        </w:rPr>
      </w:pPr>
      <w:r>
        <w:rPr>
          <w:rFonts w:eastAsia="Times New Roman" w:cs="Arial"/>
          <w:szCs w:val="24"/>
          <w:lang w:eastAsia="en-GB"/>
        </w:rPr>
        <w:t>Restrictive Physical Intervention Policy</w:t>
      </w:r>
    </w:p>
    <w:p w14:paraId="3AC24F04" w14:textId="77777777" w:rsidR="002806A0" w:rsidRPr="002806A0" w:rsidRDefault="002806A0" w:rsidP="00415A90">
      <w:pPr>
        <w:pStyle w:val="ListParagraph"/>
        <w:numPr>
          <w:ilvl w:val="0"/>
          <w:numId w:val="2"/>
        </w:numPr>
        <w:spacing w:before="240" w:after="0"/>
        <w:rPr>
          <w:rFonts w:eastAsia="Times New Roman" w:cs="Arial"/>
          <w:szCs w:val="24"/>
          <w:lang w:eastAsia="en-GB"/>
        </w:rPr>
      </w:pPr>
      <w:r w:rsidRPr="002806A0">
        <w:rPr>
          <w:rFonts w:eastAsia="Times New Roman" w:cs="Arial"/>
          <w:szCs w:val="24"/>
          <w:lang w:eastAsia="en-GB"/>
        </w:rPr>
        <w:t>Online Safety</w:t>
      </w:r>
    </w:p>
    <w:p w14:paraId="4B5E21F2" w14:textId="77777777" w:rsidR="002806A0" w:rsidRPr="002806A0" w:rsidRDefault="002806A0" w:rsidP="00415A90">
      <w:pPr>
        <w:pStyle w:val="ListParagraph"/>
        <w:numPr>
          <w:ilvl w:val="0"/>
          <w:numId w:val="2"/>
        </w:numPr>
        <w:spacing w:before="240" w:after="0"/>
        <w:rPr>
          <w:rFonts w:eastAsia="Times New Roman" w:cs="Arial"/>
          <w:szCs w:val="24"/>
          <w:lang w:eastAsia="en-GB"/>
        </w:rPr>
      </w:pPr>
      <w:r w:rsidRPr="002806A0">
        <w:rPr>
          <w:rFonts w:eastAsia="Times New Roman" w:cs="Arial"/>
          <w:szCs w:val="24"/>
          <w:lang w:eastAsia="en-GB"/>
        </w:rPr>
        <w:t xml:space="preserve">Safer Recruitment </w:t>
      </w:r>
    </w:p>
    <w:p w14:paraId="7549246A" w14:textId="77777777" w:rsidR="002806A0" w:rsidRPr="002806A0" w:rsidRDefault="002806A0" w:rsidP="00945921">
      <w:pPr>
        <w:numPr>
          <w:ilvl w:val="0"/>
          <w:numId w:val="21"/>
        </w:numPr>
        <w:spacing w:before="240" w:after="0" w:line="240" w:lineRule="auto"/>
        <w:jc w:val="left"/>
        <w:textAlignment w:val="baseline"/>
        <w:rPr>
          <w:color w:val="000000" w:themeColor="text1"/>
          <w:szCs w:val="24"/>
          <w:lang w:eastAsia="en-US"/>
        </w:rPr>
      </w:pPr>
      <w:r w:rsidRPr="002806A0">
        <w:rPr>
          <w:color w:val="000000" w:themeColor="text1"/>
          <w:szCs w:val="24"/>
          <w:lang w:eastAsia="en-US"/>
        </w:rPr>
        <w:t xml:space="preserve">Further advice on child protection is available from: </w:t>
      </w:r>
    </w:p>
    <w:p w14:paraId="1206FF1B" w14:textId="77777777" w:rsidR="002806A0" w:rsidRPr="002806A0" w:rsidRDefault="002806A0" w:rsidP="00415A90">
      <w:pPr>
        <w:pStyle w:val="ListParagraph"/>
        <w:numPr>
          <w:ilvl w:val="0"/>
          <w:numId w:val="2"/>
        </w:numPr>
        <w:spacing w:before="240" w:after="0"/>
        <w:rPr>
          <w:rFonts w:eastAsia="Times New Roman" w:cs="Arial"/>
          <w:szCs w:val="24"/>
          <w:lang w:val="en-US"/>
        </w:rPr>
      </w:pPr>
      <w:r w:rsidRPr="002806A0">
        <w:rPr>
          <w:rFonts w:eastAsia="Times New Roman" w:cs="Arial"/>
          <w:szCs w:val="24"/>
          <w:lang w:val="en-US"/>
        </w:rPr>
        <w:t xml:space="preserve">NSPCC:  </w:t>
      </w:r>
      <w:hyperlink r:id="rId37" w:history="1">
        <w:r w:rsidRPr="002806A0">
          <w:rPr>
            <w:rFonts w:eastAsia="Times New Roman" w:cs="Arial"/>
            <w:color w:val="0563C1"/>
            <w:szCs w:val="24"/>
            <w:u w:val="single"/>
            <w:lang w:val="en-US"/>
          </w:rPr>
          <w:t>http://www.nspcc.org.uk/</w:t>
        </w:r>
      </w:hyperlink>
      <w:r w:rsidRPr="002806A0">
        <w:rPr>
          <w:rFonts w:eastAsia="Times New Roman" w:cs="Arial"/>
          <w:szCs w:val="24"/>
          <w:u w:val="single"/>
          <w:lang w:val="en-US"/>
        </w:rPr>
        <w:t xml:space="preserve"> </w:t>
      </w:r>
    </w:p>
    <w:p w14:paraId="31756761" w14:textId="77777777" w:rsidR="002806A0" w:rsidRPr="002806A0" w:rsidRDefault="002806A0" w:rsidP="00415A90">
      <w:pPr>
        <w:pStyle w:val="ListParagraph"/>
        <w:numPr>
          <w:ilvl w:val="0"/>
          <w:numId w:val="2"/>
        </w:numPr>
        <w:spacing w:before="240" w:after="0"/>
        <w:rPr>
          <w:rFonts w:eastAsia="Times New Roman" w:cs="Arial"/>
          <w:szCs w:val="24"/>
          <w:lang w:val="en-US"/>
        </w:rPr>
      </w:pPr>
      <w:r w:rsidRPr="002806A0">
        <w:rPr>
          <w:rFonts w:eastAsia="Times New Roman" w:cs="Arial"/>
          <w:szCs w:val="24"/>
          <w:lang w:val="en-US"/>
        </w:rPr>
        <w:t xml:space="preserve">Childline: </w:t>
      </w:r>
      <w:hyperlink r:id="rId38" w:history="1">
        <w:r w:rsidRPr="002806A0">
          <w:rPr>
            <w:rFonts w:eastAsia="Times New Roman" w:cs="Arial"/>
            <w:color w:val="0563C1"/>
            <w:szCs w:val="24"/>
            <w:u w:val="single"/>
            <w:lang w:val="en-US"/>
          </w:rPr>
          <w:t>http://www.childline.org.uk/pages/home.aspx</w:t>
        </w:r>
      </w:hyperlink>
      <w:r w:rsidRPr="002806A0">
        <w:rPr>
          <w:rFonts w:eastAsia="Times New Roman" w:cs="Arial"/>
          <w:szCs w:val="24"/>
          <w:lang w:val="en-US"/>
        </w:rPr>
        <w:t xml:space="preserve"> </w:t>
      </w:r>
    </w:p>
    <w:p w14:paraId="000BD367" w14:textId="77777777" w:rsidR="002806A0" w:rsidRPr="002806A0" w:rsidRDefault="002806A0" w:rsidP="00415A90">
      <w:pPr>
        <w:pStyle w:val="ListParagraph"/>
        <w:numPr>
          <w:ilvl w:val="0"/>
          <w:numId w:val="2"/>
        </w:numPr>
        <w:spacing w:before="240" w:after="0"/>
        <w:rPr>
          <w:rFonts w:eastAsia="Times New Roman" w:cs="Arial"/>
          <w:szCs w:val="24"/>
          <w:lang w:val="en-US"/>
        </w:rPr>
      </w:pPr>
      <w:r w:rsidRPr="002806A0">
        <w:rPr>
          <w:rFonts w:eastAsia="Times New Roman" w:cs="Arial"/>
          <w:szCs w:val="24"/>
          <w:lang w:val="en-US"/>
        </w:rPr>
        <w:t xml:space="preserve">CEOPS </w:t>
      </w:r>
      <w:proofErr w:type="spellStart"/>
      <w:r w:rsidRPr="002806A0">
        <w:rPr>
          <w:rFonts w:eastAsia="Times New Roman" w:cs="Arial"/>
          <w:szCs w:val="24"/>
          <w:lang w:val="en-US"/>
        </w:rPr>
        <w:t>Thinkuknow</w:t>
      </w:r>
      <w:proofErr w:type="spellEnd"/>
      <w:r w:rsidRPr="002806A0">
        <w:rPr>
          <w:rFonts w:eastAsia="Times New Roman" w:cs="Arial"/>
          <w:szCs w:val="24"/>
          <w:lang w:val="en-US"/>
        </w:rPr>
        <w:t xml:space="preserve">: </w:t>
      </w:r>
      <w:hyperlink r:id="rId39" w:history="1">
        <w:r w:rsidRPr="002806A0">
          <w:rPr>
            <w:rFonts w:eastAsia="Times New Roman" w:cs="Arial"/>
            <w:color w:val="0563C1"/>
            <w:szCs w:val="24"/>
            <w:u w:val="single"/>
            <w:lang w:val="en-US"/>
          </w:rPr>
          <w:t>https://www.thinkuknow.co.uk/</w:t>
        </w:r>
      </w:hyperlink>
      <w:r w:rsidRPr="002806A0">
        <w:rPr>
          <w:rFonts w:eastAsia="Times New Roman" w:cs="Arial"/>
          <w:szCs w:val="24"/>
          <w:lang w:val="en-US"/>
        </w:rPr>
        <w:t xml:space="preserve"> </w:t>
      </w:r>
    </w:p>
    <w:p w14:paraId="60B9BDC1" w14:textId="77777777" w:rsidR="002806A0" w:rsidRPr="002806A0" w:rsidRDefault="002806A0" w:rsidP="00415A90">
      <w:pPr>
        <w:pStyle w:val="ListParagraph"/>
        <w:numPr>
          <w:ilvl w:val="0"/>
          <w:numId w:val="2"/>
        </w:numPr>
        <w:spacing w:before="240" w:after="0"/>
        <w:rPr>
          <w:rFonts w:eastAsia="Times New Roman" w:cs="Arial"/>
          <w:szCs w:val="24"/>
          <w:lang w:val="en-US"/>
        </w:rPr>
      </w:pPr>
      <w:r w:rsidRPr="002806A0">
        <w:rPr>
          <w:rFonts w:eastAsia="Times New Roman" w:cs="Arial"/>
          <w:szCs w:val="24"/>
          <w:lang w:val="en-US"/>
        </w:rPr>
        <w:t xml:space="preserve">Anti-Bullying Alliance:  </w:t>
      </w:r>
      <w:hyperlink r:id="rId40" w:history="1">
        <w:r w:rsidRPr="002806A0">
          <w:rPr>
            <w:rFonts w:eastAsia="Times New Roman" w:cs="Arial"/>
            <w:color w:val="0563C1"/>
            <w:szCs w:val="24"/>
            <w:u w:val="single"/>
            <w:lang w:val="en-US"/>
          </w:rPr>
          <w:t>http://anti-bullyingalliance.org.uk/</w:t>
        </w:r>
      </w:hyperlink>
      <w:r w:rsidRPr="002806A0">
        <w:rPr>
          <w:rFonts w:eastAsia="Times New Roman" w:cs="Arial"/>
          <w:szCs w:val="24"/>
          <w:lang w:val="en-US"/>
        </w:rPr>
        <w:t xml:space="preserve"> </w:t>
      </w:r>
    </w:p>
    <w:p w14:paraId="50B17CD1" w14:textId="77777777" w:rsidR="002806A0" w:rsidRPr="002806A0" w:rsidRDefault="002806A0" w:rsidP="00415A90">
      <w:pPr>
        <w:pStyle w:val="ListParagraph"/>
        <w:numPr>
          <w:ilvl w:val="0"/>
          <w:numId w:val="2"/>
        </w:numPr>
        <w:spacing w:before="240" w:after="0"/>
        <w:rPr>
          <w:rFonts w:eastAsia="Times New Roman" w:cs="Arial"/>
          <w:szCs w:val="24"/>
          <w:lang w:val="en-US"/>
        </w:rPr>
      </w:pPr>
      <w:r w:rsidRPr="002806A0">
        <w:rPr>
          <w:rFonts w:eastAsia="Times New Roman" w:cs="Arial"/>
          <w:szCs w:val="24"/>
          <w:lang w:val="en-US"/>
        </w:rPr>
        <w:t xml:space="preserve">Sexual violence and harassment between children in schools and colleges </w:t>
      </w:r>
      <w:hyperlink r:id="rId41" w:history="1">
        <w:r w:rsidRPr="002806A0">
          <w:rPr>
            <w:rFonts w:eastAsia="Times New Roman" w:cs="Arial"/>
            <w:color w:val="0563C1"/>
            <w:szCs w:val="24"/>
            <w:u w:val="single"/>
            <w:lang w:val="en-US"/>
          </w:rPr>
          <w:t>Sexual_violence_and_sexual_harassment_between_children_in_schools_and_colleges.pdf</w:t>
        </w:r>
      </w:hyperlink>
    </w:p>
    <w:p w14:paraId="440E2E06" w14:textId="77777777" w:rsidR="002806A0" w:rsidRPr="002806A0" w:rsidRDefault="002806A0" w:rsidP="00415A90">
      <w:pPr>
        <w:pStyle w:val="ListParagraph"/>
        <w:numPr>
          <w:ilvl w:val="0"/>
          <w:numId w:val="2"/>
        </w:numPr>
        <w:spacing w:before="240" w:after="0"/>
        <w:rPr>
          <w:rFonts w:eastAsia="Times New Roman" w:cs="Arial"/>
          <w:szCs w:val="24"/>
          <w:lang w:val="en-US"/>
        </w:rPr>
      </w:pPr>
      <w:r w:rsidRPr="002806A0">
        <w:rPr>
          <w:rFonts w:eastAsia="Times New Roman" w:cs="Arial"/>
          <w:szCs w:val="24"/>
          <w:lang w:val="en-US"/>
        </w:rPr>
        <w:t>UKCCIS sexting</w:t>
      </w:r>
    </w:p>
    <w:p w14:paraId="6F087CAF" w14:textId="77777777" w:rsidR="002806A0" w:rsidRPr="002806A0" w:rsidRDefault="002806A0" w:rsidP="00415A90">
      <w:pPr>
        <w:pStyle w:val="ListParagraph"/>
        <w:numPr>
          <w:ilvl w:val="0"/>
          <w:numId w:val="2"/>
        </w:numPr>
        <w:spacing w:before="240" w:after="0"/>
        <w:rPr>
          <w:rFonts w:eastAsia="Times New Roman" w:cs="Arial"/>
          <w:szCs w:val="24"/>
          <w:lang w:eastAsia="en-GB"/>
        </w:rPr>
      </w:pPr>
      <w:r w:rsidRPr="002806A0">
        <w:rPr>
          <w:rFonts w:eastAsia="Times New Roman" w:cs="Arial"/>
          <w:szCs w:val="24"/>
          <w:lang w:eastAsia="en-GB"/>
        </w:rPr>
        <w:t xml:space="preserve">Whistleblowing  </w:t>
      </w:r>
    </w:p>
    <w:p w14:paraId="33A443FB" w14:textId="77777777" w:rsidR="002806A0" w:rsidRPr="002806A0" w:rsidRDefault="002806A0" w:rsidP="00415A90">
      <w:pPr>
        <w:pStyle w:val="ListParagraph"/>
        <w:numPr>
          <w:ilvl w:val="0"/>
          <w:numId w:val="2"/>
        </w:numPr>
        <w:spacing w:before="240" w:after="0"/>
        <w:rPr>
          <w:rFonts w:eastAsia="Times New Roman" w:cs="Arial"/>
          <w:szCs w:val="24"/>
          <w:lang w:val="en-US"/>
        </w:rPr>
      </w:pPr>
      <w:r w:rsidRPr="002806A0">
        <w:rPr>
          <w:rFonts w:eastAsia="Times New Roman" w:cs="Arial"/>
          <w:szCs w:val="24"/>
          <w:lang w:eastAsia="en-GB"/>
        </w:rPr>
        <w:t>Staff can call 0800 028 0285 – line is available from 8:00 AM to 8:00 PM,</w:t>
      </w:r>
      <w:r w:rsidRPr="002806A0">
        <w:rPr>
          <w:rFonts w:eastAsia="Times New Roman" w:cs="Arial"/>
          <w:szCs w:val="24"/>
          <w:lang w:val="en-US"/>
        </w:rPr>
        <w:t xml:space="preserve"> Monday to Friday and email: help@nspcc.org.uk.</w:t>
      </w:r>
    </w:p>
    <w:p w14:paraId="4535339D" w14:textId="32B0E3D5" w:rsidR="002806A0" w:rsidRPr="00F6218D" w:rsidRDefault="002806A0" w:rsidP="00277496">
      <w:pPr>
        <w:spacing w:before="240" w:after="0" w:line="240" w:lineRule="auto"/>
        <w:ind w:left="0" w:firstLine="0"/>
        <w:jc w:val="left"/>
        <w:rPr>
          <w:rFonts w:eastAsia="Times New Roman"/>
          <w:color w:val="auto"/>
          <w:szCs w:val="24"/>
          <w:lang w:eastAsia="en-US"/>
        </w:rPr>
      </w:pPr>
      <w:r w:rsidRPr="002806A0">
        <w:rPr>
          <w:rFonts w:eastAsia="Times New Roman"/>
          <w:color w:val="auto"/>
          <w:szCs w:val="24"/>
          <w:lang w:val="en-US" w:eastAsia="en-US"/>
        </w:rPr>
        <w:t>DFE Working together to safeguard Children</w:t>
      </w:r>
      <w:r w:rsidR="00277496">
        <w:rPr>
          <w:rFonts w:eastAsia="Times New Roman"/>
          <w:color w:val="auto"/>
          <w:szCs w:val="24"/>
          <w:lang w:val="en-US" w:eastAsia="en-US"/>
        </w:rPr>
        <w:t xml:space="preserve">:  </w:t>
      </w:r>
      <w:hyperlink r:id="rId42" w:history="1">
        <w:r w:rsidRPr="00F6218D">
          <w:rPr>
            <w:rFonts w:eastAsia="Times New Roman"/>
            <w:color w:val="0563C1"/>
            <w:szCs w:val="24"/>
            <w:u w:val="single"/>
            <w:lang w:eastAsia="en-US"/>
          </w:rPr>
          <w:t>Working together to safeguard children 2023: statutory guidance (publishing.service.gov.uk)</w:t>
        </w:r>
      </w:hyperlink>
    </w:p>
    <w:p w14:paraId="0A1C7683" w14:textId="7C651714" w:rsidR="002806A0" w:rsidRPr="00F6218D" w:rsidRDefault="002806A0" w:rsidP="00277496">
      <w:pPr>
        <w:spacing w:before="240" w:after="0" w:line="240" w:lineRule="auto"/>
        <w:ind w:left="0" w:firstLine="0"/>
        <w:jc w:val="left"/>
        <w:rPr>
          <w:rFonts w:eastAsia="Times New Roman"/>
          <w:color w:val="auto"/>
          <w:szCs w:val="24"/>
          <w:lang w:eastAsia="en-US"/>
        </w:rPr>
      </w:pPr>
      <w:r w:rsidRPr="00F6218D">
        <w:rPr>
          <w:rFonts w:eastAsia="Times New Roman"/>
          <w:color w:val="auto"/>
          <w:szCs w:val="24"/>
          <w:lang w:val="en-US" w:eastAsia="en-US"/>
        </w:rPr>
        <w:t>DFE – Keeping Children Safe in Education</w:t>
      </w:r>
      <w:r w:rsidR="00277496" w:rsidRPr="00F6218D">
        <w:rPr>
          <w:rFonts w:eastAsia="Times New Roman"/>
          <w:color w:val="auto"/>
          <w:szCs w:val="24"/>
          <w:lang w:val="en-US" w:eastAsia="en-US"/>
        </w:rPr>
        <w:t xml:space="preserve">:  </w:t>
      </w:r>
      <w:hyperlink r:id="rId43" w:history="1">
        <w:r w:rsidRPr="00F6218D">
          <w:rPr>
            <w:rFonts w:eastAsia="Times New Roman"/>
            <w:color w:val="0563C1"/>
            <w:szCs w:val="24"/>
            <w:u w:val="single"/>
            <w:lang w:eastAsia="en-US"/>
          </w:rPr>
          <w:t>Keeping children safe in education 2024 (publishing.service.gov.uk)</w:t>
        </w:r>
      </w:hyperlink>
    </w:p>
    <w:p w14:paraId="00FB43DB" w14:textId="0F2D1ADE" w:rsidR="002806A0" w:rsidRPr="00F6218D" w:rsidRDefault="002806A0" w:rsidP="00277496">
      <w:pPr>
        <w:spacing w:before="240" w:after="0" w:line="240" w:lineRule="auto"/>
        <w:ind w:left="0" w:firstLine="0"/>
        <w:jc w:val="left"/>
        <w:rPr>
          <w:rFonts w:eastAsia="Times New Roman"/>
          <w:color w:val="auto"/>
          <w:szCs w:val="24"/>
          <w:lang w:eastAsia="en-US"/>
        </w:rPr>
      </w:pPr>
      <w:r w:rsidRPr="00F6218D">
        <w:rPr>
          <w:rFonts w:eastAsia="Times New Roman"/>
          <w:color w:val="auto"/>
          <w:szCs w:val="24"/>
          <w:lang w:eastAsia="en-US"/>
        </w:rPr>
        <w:t>Prevent duty guidance:</w:t>
      </w:r>
      <w:r w:rsidRPr="00F6218D">
        <w:rPr>
          <w:rFonts w:eastAsia="Times New Roman"/>
          <w:color w:val="auto"/>
          <w:szCs w:val="24"/>
          <w:u w:val="single"/>
          <w:lang w:eastAsia="en-US"/>
        </w:rPr>
        <w:t xml:space="preserve"> </w:t>
      </w:r>
      <w:r w:rsidRPr="00F6218D">
        <w:rPr>
          <w:rFonts w:eastAsia="Times New Roman"/>
          <w:color w:val="0563C1"/>
          <w:szCs w:val="24"/>
          <w:u w:val="single"/>
          <w:lang w:eastAsia="en-US"/>
        </w:rPr>
        <w:t>Guidance for specified authorities in England and Wales (print-ready PDF) (publishing.service.gov.uk)</w:t>
      </w:r>
    </w:p>
    <w:p w14:paraId="7C0ED9BA" w14:textId="7E8E62CD" w:rsidR="002806A0" w:rsidRPr="002806A0" w:rsidRDefault="00505228" w:rsidP="00277496">
      <w:pPr>
        <w:spacing w:before="240" w:after="0" w:line="240" w:lineRule="auto"/>
        <w:ind w:left="0" w:firstLine="0"/>
        <w:jc w:val="left"/>
        <w:rPr>
          <w:rFonts w:eastAsia="Times New Roman"/>
          <w:color w:val="auto"/>
          <w:szCs w:val="24"/>
          <w:lang w:eastAsia="en-US"/>
        </w:rPr>
      </w:pPr>
      <w:hyperlink r:id="rId44" w:history="1"/>
      <w:r w:rsidR="002806A0" w:rsidRPr="00F6218D">
        <w:rPr>
          <w:rFonts w:eastAsia="Times New Roman"/>
          <w:color w:val="auto"/>
          <w:szCs w:val="24"/>
          <w:lang w:val="en-US" w:eastAsia="en-US"/>
        </w:rPr>
        <w:t>DFE – What to Do if You’re worried a Child is being abu</w:t>
      </w:r>
      <w:r w:rsidR="002806A0" w:rsidRPr="002806A0">
        <w:rPr>
          <w:rFonts w:eastAsia="Times New Roman"/>
          <w:color w:val="auto"/>
          <w:szCs w:val="24"/>
          <w:lang w:val="en-US" w:eastAsia="en-US"/>
        </w:rPr>
        <w:t>sed March 2015</w:t>
      </w:r>
      <w:r w:rsidR="00277496">
        <w:rPr>
          <w:rFonts w:eastAsia="Times New Roman"/>
          <w:color w:val="auto"/>
          <w:szCs w:val="24"/>
          <w:lang w:val="en-US" w:eastAsia="en-US"/>
        </w:rPr>
        <w:t xml:space="preserve">:  </w:t>
      </w:r>
      <w:hyperlink r:id="rId45" w:history="1">
        <w:r w:rsidR="002806A0" w:rsidRPr="002806A0">
          <w:rPr>
            <w:rFonts w:eastAsia="Times New Roman"/>
            <w:color w:val="0563C1"/>
            <w:szCs w:val="24"/>
            <w:u w:val="single"/>
            <w:lang w:val="en-US" w:eastAsia="en-US"/>
          </w:rPr>
          <w:t>What_to_do_if_you_re_worried_a_child_is_being_abused.pdf</w:t>
        </w:r>
      </w:hyperlink>
    </w:p>
    <w:p w14:paraId="60C3BBD0" w14:textId="77777777" w:rsidR="002806A0" w:rsidRPr="002806A0" w:rsidRDefault="002806A0" w:rsidP="002806A0">
      <w:pPr>
        <w:spacing w:before="240" w:after="0" w:line="240" w:lineRule="auto"/>
        <w:ind w:left="0" w:firstLine="0"/>
        <w:jc w:val="left"/>
        <w:rPr>
          <w:rFonts w:eastAsia="Times New Roman"/>
          <w:color w:val="auto"/>
          <w:szCs w:val="24"/>
          <w:lang w:eastAsia="en-US"/>
        </w:rPr>
      </w:pPr>
      <w:r w:rsidRPr="002806A0">
        <w:rPr>
          <w:rFonts w:eastAsia="Times New Roman"/>
          <w:color w:val="auto"/>
          <w:szCs w:val="24"/>
          <w:lang w:eastAsia="en-US"/>
        </w:rPr>
        <w:br w:type="page"/>
      </w:r>
    </w:p>
    <w:p w14:paraId="078B6BEE" w14:textId="4D33469D" w:rsidR="002806A0" w:rsidRPr="002806A0" w:rsidRDefault="002806A0" w:rsidP="009A6D5A">
      <w:pPr>
        <w:pStyle w:val="Heading1"/>
        <w:numPr>
          <w:ilvl w:val="0"/>
          <w:numId w:val="0"/>
        </w:numPr>
        <w:ind w:left="737"/>
      </w:pPr>
      <w:bookmarkStart w:id="79" w:name="_Toc19008428"/>
      <w:bookmarkStart w:id="80" w:name="_Toc169518815"/>
      <w:r w:rsidRPr="002806A0">
        <w:lastRenderedPageBreak/>
        <w:t>Appendix 2 – Guidance On Recognising Suspected Abuse</w:t>
      </w:r>
      <w:bookmarkEnd w:id="79"/>
      <w:bookmarkEnd w:id="80"/>
    </w:p>
    <w:p w14:paraId="0AB8506C" w14:textId="77777777" w:rsidR="002806A0" w:rsidRPr="002806A0" w:rsidRDefault="002806A0" w:rsidP="00945921">
      <w:pPr>
        <w:numPr>
          <w:ilvl w:val="0"/>
          <w:numId w:val="20"/>
        </w:numPr>
        <w:spacing w:before="240" w:after="0" w:line="240" w:lineRule="auto"/>
        <w:jc w:val="left"/>
        <w:textAlignment w:val="baseline"/>
        <w:rPr>
          <w:color w:val="000000" w:themeColor="text1"/>
          <w:szCs w:val="24"/>
          <w:lang w:eastAsia="en-US"/>
        </w:rPr>
      </w:pPr>
      <w:r w:rsidRPr="002806A0">
        <w:rPr>
          <w:color w:val="000000" w:themeColor="text1"/>
          <w:szCs w:val="24"/>
          <w:lang w:eastAsia="en-US"/>
        </w:rPr>
        <w:t>Abuse: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5BF1F33C" w14:textId="77777777" w:rsidR="002806A0" w:rsidRPr="002806A0" w:rsidRDefault="002806A0" w:rsidP="00945921">
      <w:pPr>
        <w:numPr>
          <w:ilvl w:val="0"/>
          <w:numId w:val="20"/>
        </w:numPr>
        <w:spacing w:before="240" w:after="0" w:line="240" w:lineRule="auto"/>
        <w:jc w:val="left"/>
        <w:textAlignment w:val="baseline"/>
        <w:rPr>
          <w:color w:val="000000" w:themeColor="text1"/>
          <w:szCs w:val="24"/>
          <w:lang w:eastAsia="en-US"/>
        </w:rPr>
      </w:pPr>
      <w:r w:rsidRPr="002806A0">
        <w:rPr>
          <w:color w:val="000000" w:themeColor="text1"/>
          <w:szCs w:val="24"/>
          <w:lang w:eastAsia="en-US"/>
        </w:rPr>
        <w:t>Children may be vulnerable to multiple harms including, but not limited to, sexual exploitation, criminal exploitation and serious youth violence.</w:t>
      </w:r>
    </w:p>
    <w:p w14:paraId="6C0D20E2" w14:textId="77777777" w:rsidR="002806A0" w:rsidRPr="002806A0" w:rsidRDefault="002806A0" w:rsidP="00945921">
      <w:pPr>
        <w:numPr>
          <w:ilvl w:val="0"/>
          <w:numId w:val="20"/>
        </w:numPr>
        <w:spacing w:before="240" w:after="0" w:line="240" w:lineRule="auto"/>
        <w:jc w:val="left"/>
        <w:textAlignment w:val="baseline"/>
        <w:rPr>
          <w:color w:val="000000" w:themeColor="text1"/>
          <w:szCs w:val="24"/>
          <w:lang w:eastAsia="en-US"/>
        </w:rPr>
      </w:pPr>
      <w:r w:rsidRPr="002806A0">
        <w:rPr>
          <w:color w:val="000000" w:themeColor="text1"/>
          <w:szCs w:val="24"/>
          <w:lang w:eastAsia="en-US"/>
        </w:rPr>
        <w:t>Where a child is suffering, or is likely to suffer from harm, it is important that a referral to local authority children’s social care (and if appropriate the police) is made immediately. Referrals should follow the local referral process of the LSCP.</w:t>
      </w:r>
    </w:p>
    <w:p w14:paraId="4EB36102" w14:textId="77777777" w:rsidR="002806A0" w:rsidRPr="002806A0" w:rsidRDefault="002806A0" w:rsidP="00945921">
      <w:pPr>
        <w:numPr>
          <w:ilvl w:val="0"/>
          <w:numId w:val="20"/>
        </w:numPr>
        <w:spacing w:before="240" w:after="0" w:line="240" w:lineRule="auto"/>
        <w:jc w:val="left"/>
        <w:textAlignment w:val="baseline"/>
        <w:rPr>
          <w:color w:val="000000" w:themeColor="text1"/>
          <w:szCs w:val="24"/>
          <w:lang w:eastAsia="en-US"/>
        </w:rPr>
      </w:pPr>
      <w:r w:rsidRPr="002806A0">
        <w:rPr>
          <w:color w:val="000000" w:themeColor="text1"/>
          <w:szCs w:val="24"/>
          <w:lang w:eastAsia="en-US"/>
        </w:rPr>
        <w:t>We recognise that children’s mental health as well as physical health are relevant to safeguarding.</w:t>
      </w:r>
    </w:p>
    <w:p w14:paraId="529D5A93" w14:textId="4328C1B0" w:rsidR="002806A0" w:rsidRPr="002806A0" w:rsidRDefault="002806A0" w:rsidP="00945921">
      <w:pPr>
        <w:numPr>
          <w:ilvl w:val="0"/>
          <w:numId w:val="20"/>
        </w:numPr>
        <w:spacing w:before="240" w:after="0" w:line="240" w:lineRule="auto"/>
        <w:jc w:val="left"/>
        <w:textAlignment w:val="baseline"/>
        <w:rPr>
          <w:color w:val="000000" w:themeColor="text1"/>
          <w:szCs w:val="24"/>
          <w:lang w:eastAsia="en-US"/>
        </w:rPr>
      </w:pPr>
      <w:r w:rsidRPr="002806A0">
        <w:rPr>
          <w:color w:val="000000" w:themeColor="text1"/>
          <w:szCs w:val="24"/>
          <w:lang w:eastAsia="en-US"/>
        </w:rPr>
        <w:t>The health, safety and protection of a child are paramount.</w:t>
      </w:r>
    </w:p>
    <w:p w14:paraId="79A892DD" w14:textId="4D86E3FE" w:rsidR="002806A0" w:rsidRPr="002806A0" w:rsidRDefault="00B96E78" w:rsidP="00945921">
      <w:pPr>
        <w:pStyle w:val="Heading2"/>
        <w:numPr>
          <w:ilvl w:val="0"/>
          <w:numId w:val="20"/>
        </w:numPr>
      </w:pPr>
      <w:bookmarkStart w:id="81" w:name="_Toc169518816"/>
      <w:r w:rsidRPr="002806A0">
        <w:t>Physical Abuse</w:t>
      </w:r>
      <w:bookmarkEnd w:id="81"/>
    </w:p>
    <w:p w14:paraId="531723D7" w14:textId="77777777" w:rsidR="002806A0" w:rsidRPr="002806A0" w:rsidRDefault="002806A0" w:rsidP="00945921">
      <w:pPr>
        <w:numPr>
          <w:ilvl w:val="1"/>
          <w:numId w:val="20"/>
        </w:numPr>
        <w:spacing w:before="240" w:after="0" w:line="240" w:lineRule="auto"/>
        <w:jc w:val="left"/>
        <w:textAlignment w:val="baseline"/>
        <w:rPr>
          <w:color w:val="000000" w:themeColor="text1"/>
          <w:szCs w:val="24"/>
          <w:lang w:eastAsia="en-US"/>
        </w:rPr>
      </w:pPr>
      <w:r w:rsidRPr="002806A0">
        <w:rPr>
          <w:color w:val="000000" w:themeColor="text1"/>
          <w:szCs w:val="24"/>
          <w:lang w:eastAsia="en-US"/>
        </w:rPr>
        <w:t xml:space="preserve">Physical abuse could include any form of physical harm to a child. </w:t>
      </w:r>
    </w:p>
    <w:p w14:paraId="39C6DD2D" w14:textId="6422BF33" w:rsidR="002806A0" w:rsidRPr="002806A0" w:rsidRDefault="00B96E78" w:rsidP="00945921">
      <w:pPr>
        <w:pStyle w:val="Heading2"/>
        <w:numPr>
          <w:ilvl w:val="0"/>
          <w:numId w:val="20"/>
        </w:numPr>
      </w:pPr>
      <w:bookmarkStart w:id="82" w:name="_Toc169518817"/>
      <w:r w:rsidRPr="002806A0">
        <w:t>Emotional Abuse</w:t>
      </w:r>
      <w:bookmarkEnd w:id="82"/>
    </w:p>
    <w:p w14:paraId="1D1FDAAC" w14:textId="77777777" w:rsidR="002806A0" w:rsidRPr="002806A0" w:rsidRDefault="002806A0" w:rsidP="00945921">
      <w:pPr>
        <w:numPr>
          <w:ilvl w:val="1"/>
          <w:numId w:val="20"/>
        </w:numPr>
        <w:spacing w:before="240" w:after="0" w:line="240" w:lineRule="auto"/>
        <w:jc w:val="left"/>
        <w:textAlignment w:val="baseline"/>
        <w:rPr>
          <w:color w:val="000000" w:themeColor="text1"/>
          <w:szCs w:val="24"/>
          <w:lang w:eastAsia="en-US"/>
        </w:rPr>
      </w:pPr>
      <w:r w:rsidRPr="002806A0">
        <w:rPr>
          <w:color w:val="000000" w:themeColor="text1"/>
          <w:szCs w:val="24"/>
          <w:lang w:eastAsia="en-US"/>
        </w:rPr>
        <w:t xml:space="preserve">This is the emotional ill treatment of a child such as to cause adverse effects on a child’s emotional development. </w:t>
      </w:r>
    </w:p>
    <w:p w14:paraId="6A14AB5C" w14:textId="77777777" w:rsidR="002806A0" w:rsidRPr="002806A0" w:rsidRDefault="002806A0" w:rsidP="00945921">
      <w:pPr>
        <w:numPr>
          <w:ilvl w:val="1"/>
          <w:numId w:val="20"/>
        </w:numPr>
        <w:spacing w:before="240" w:after="0" w:line="240" w:lineRule="auto"/>
        <w:jc w:val="left"/>
        <w:textAlignment w:val="baseline"/>
        <w:rPr>
          <w:color w:val="000000" w:themeColor="text1"/>
          <w:szCs w:val="24"/>
          <w:lang w:eastAsia="en-US"/>
        </w:rPr>
      </w:pPr>
      <w:r w:rsidRPr="002806A0">
        <w:rPr>
          <w:color w:val="000000" w:themeColor="text1"/>
          <w:szCs w:val="24"/>
          <w:lang w:eastAsia="en-US"/>
        </w:rPr>
        <w:t>It can include:</w:t>
      </w:r>
    </w:p>
    <w:p w14:paraId="35FECF13" w14:textId="77777777" w:rsidR="002806A0" w:rsidRPr="002806A0" w:rsidRDefault="002806A0" w:rsidP="00A27F9F">
      <w:pPr>
        <w:numPr>
          <w:ilvl w:val="0"/>
          <w:numId w:val="17"/>
        </w:numPr>
        <w:spacing w:before="240" w:after="0" w:line="240" w:lineRule="auto"/>
        <w:rPr>
          <w:rFonts w:eastAsia="Times New Roman"/>
          <w:color w:val="auto"/>
          <w:szCs w:val="24"/>
          <w:lang w:eastAsia="en-US"/>
        </w:rPr>
      </w:pPr>
      <w:r w:rsidRPr="002806A0">
        <w:rPr>
          <w:rFonts w:eastAsia="Times New Roman"/>
          <w:color w:val="auto"/>
          <w:szCs w:val="24"/>
          <w:lang w:eastAsia="en-US"/>
        </w:rPr>
        <w:t>Conveying to a child that they are worthless or unloved;</w:t>
      </w:r>
    </w:p>
    <w:p w14:paraId="0B5ADFE7" w14:textId="0D9B4FD0" w:rsidR="002806A0" w:rsidRPr="002806A0" w:rsidRDefault="002806A0" w:rsidP="00A27F9F">
      <w:pPr>
        <w:numPr>
          <w:ilvl w:val="0"/>
          <w:numId w:val="17"/>
        </w:numPr>
        <w:spacing w:before="240" w:after="0" w:line="240" w:lineRule="auto"/>
        <w:rPr>
          <w:rFonts w:eastAsia="Times New Roman"/>
          <w:color w:val="auto"/>
          <w:szCs w:val="24"/>
          <w:lang w:eastAsia="en-US"/>
        </w:rPr>
      </w:pPr>
      <w:r w:rsidRPr="002806A0">
        <w:rPr>
          <w:rFonts w:eastAsia="Times New Roman"/>
          <w:color w:val="auto"/>
          <w:szCs w:val="24"/>
          <w:lang w:eastAsia="en-US"/>
        </w:rPr>
        <w:t xml:space="preserve">Placing inappropriate age-related expectations on </w:t>
      </w:r>
      <w:r w:rsidR="00B96E78">
        <w:rPr>
          <w:rFonts w:eastAsia="Times New Roman"/>
          <w:color w:val="auto"/>
          <w:szCs w:val="24"/>
          <w:lang w:eastAsia="en-US"/>
        </w:rPr>
        <w:t>learners</w:t>
      </w:r>
      <w:r w:rsidRPr="002806A0">
        <w:rPr>
          <w:rFonts w:eastAsia="Times New Roman"/>
          <w:color w:val="auto"/>
          <w:szCs w:val="24"/>
          <w:lang w:eastAsia="en-US"/>
        </w:rPr>
        <w:t>;</w:t>
      </w:r>
    </w:p>
    <w:p w14:paraId="384C45C9" w14:textId="1A518DFF" w:rsidR="002806A0" w:rsidRPr="002806A0" w:rsidRDefault="002806A0" w:rsidP="00A27F9F">
      <w:pPr>
        <w:numPr>
          <w:ilvl w:val="0"/>
          <w:numId w:val="17"/>
        </w:numPr>
        <w:spacing w:before="240" w:after="0" w:line="240" w:lineRule="auto"/>
        <w:rPr>
          <w:rFonts w:eastAsia="Times New Roman"/>
          <w:color w:val="auto"/>
          <w:szCs w:val="24"/>
          <w:lang w:eastAsia="en-US"/>
        </w:rPr>
      </w:pPr>
      <w:r w:rsidRPr="002806A0">
        <w:rPr>
          <w:rFonts w:eastAsia="Times New Roman"/>
          <w:color w:val="auto"/>
          <w:szCs w:val="24"/>
          <w:lang w:eastAsia="en-US"/>
        </w:rPr>
        <w:t xml:space="preserve">Making </w:t>
      </w:r>
      <w:r w:rsidR="00B96E78">
        <w:rPr>
          <w:rFonts w:eastAsia="Times New Roman"/>
          <w:color w:val="auto"/>
          <w:szCs w:val="24"/>
          <w:lang w:eastAsia="en-US"/>
        </w:rPr>
        <w:t>learners</w:t>
      </w:r>
      <w:r w:rsidRPr="002806A0">
        <w:rPr>
          <w:rFonts w:eastAsia="Times New Roman"/>
          <w:color w:val="auto"/>
          <w:szCs w:val="24"/>
          <w:lang w:eastAsia="en-US"/>
        </w:rPr>
        <w:t xml:space="preserve"> feel frightened or in danger. </w:t>
      </w:r>
    </w:p>
    <w:p w14:paraId="611DF195" w14:textId="794D4383" w:rsidR="002806A0" w:rsidRPr="002806A0" w:rsidRDefault="00B96E78" w:rsidP="00945921">
      <w:pPr>
        <w:pStyle w:val="Heading2"/>
        <w:numPr>
          <w:ilvl w:val="0"/>
          <w:numId w:val="20"/>
        </w:numPr>
      </w:pPr>
      <w:bookmarkStart w:id="83" w:name="_Toc169518818"/>
      <w:r w:rsidRPr="002806A0">
        <w:t>Sexual Abuse</w:t>
      </w:r>
      <w:bookmarkEnd w:id="83"/>
    </w:p>
    <w:p w14:paraId="54C9B87F" w14:textId="45C1224A" w:rsidR="002806A0" w:rsidRPr="002806A0" w:rsidRDefault="002806A0" w:rsidP="00945921">
      <w:pPr>
        <w:numPr>
          <w:ilvl w:val="1"/>
          <w:numId w:val="20"/>
        </w:numPr>
        <w:spacing w:before="240" w:after="0" w:line="240" w:lineRule="auto"/>
        <w:jc w:val="left"/>
        <w:textAlignment w:val="baseline"/>
        <w:rPr>
          <w:color w:val="000000" w:themeColor="text1"/>
          <w:szCs w:val="24"/>
          <w:lang w:eastAsia="en-US"/>
        </w:rPr>
      </w:pPr>
      <w:r w:rsidRPr="002806A0">
        <w:rPr>
          <w:color w:val="000000" w:themeColor="text1"/>
          <w:szCs w:val="24"/>
          <w:lang w:eastAsia="en-US"/>
        </w:rPr>
        <w:t xml:space="preserve">Sexual abuse involves forcing or enticing a child or young person to take part in sexual activities, whether or not the child is aware of what is happening. They can include non-contact activities or encouraging </w:t>
      </w:r>
      <w:r w:rsidR="00B96E78">
        <w:rPr>
          <w:color w:val="000000" w:themeColor="text1"/>
          <w:szCs w:val="24"/>
          <w:lang w:eastAsia="en-US"/>
        </w:rPr>
        <w:t>learners</w:t>
      </w:r>
      <w:r w:rsidRPr="002806A0">
        <w:rPr>
          <w:color w:val="000000" w:themeColor="text1"/>
          <w:szCs w:val="24"/>
          <w:lang w:eastAsia="en-US"/>
        </w:rPr>
        <w:t xml:space="preserve"> to behave in sexually inappropriate ways.</w:t>
      </w:r>
    </w:p>
    <w:p w14:paraId="4706FBE1" w14:textId="77777777" w:rsidR="00A57115" w:rsidRDefault="00A57115">
      <w:pPr>
        <w:spacing w:after="160" w:line="259" w:lineRule="auto"/>
        <w:ind w:left="0" w:firstLine="0"/>
        <w:jc w:val="left"/>
        <w:rPr>
          <w:rFonts w:eastAsia="Times New Roman"/>
          <w:b/>
          <w:color w:val="auto"/>
          <w:szCs w:val="24"/>
          <w:lang w:eastAsia="en-US"/>
        </w:rPr>
      </w:pPr>
      <w:bookmarkStart w:id="84" w:name="_Toc169518819"/>
      <w:r>
        <w:br w:type="page"/>
      </w:r>
    </w:p>
    <w:p w14:paraId="59B7B208" w14:textId="09ACD8D4" w:rsidR="002806A0" w:rsidRPr="002806A0" w:rsidRDefault="00B96E78" w:rsidP="00945921">
      <w:pPr>
        <w:pStyle w:val="Heading2"/>
        <w:numPr>
          <w:ilvl w:val="0"/>
          <w:numId w:val="20"/>
        </w:numPr>
      </w:pPr>
      <w:r w:rsidRPr="002806A0">
        <w:lastRenderedPageBreak/>
        <w:t>Neglect</w:t>
      </w:r>
      <w:bookmarkEnd w:id="84"/>
    </w:p>
    <w:p w14:paraId="7735CB33" w14:textId="77777777" w:rsidR="002806A0" w:rsidRPr="002806A0" w:rsidRDefault="002806A0" w:rsidP="00945921">
      <w:pPr>
        <w:numPr>
          <w:ilvl w:val="1"/>
          <w:numId w:val="20"/>
        </w:numPr>
        <w:spacing w:before="240" w:after="0" w:line="240" w:lineRule="auto"/>
        <w:jc w:val="left"/>
        <w:textAlignment w:val="baseline"/>
        <w:rPr>
          <w:color w:val="000000" w:themeColor="text1"/>
          <w:szCs w:val="24"/>
          <w:lang w:eastAsia="en-US"/>
        </w:rPr>
      </w:pPr>
      <w:r w:rsidRPr="002806A0">
        <w:rPr>
          <w:color w:val="000000" w:themeColor="text1"/>
          <w:szCs w:val="24"/>
          <w:lang w:eastAsia="en-US"/>
        </w:rPr>
        <w:t>Neglect is also a form of abuse. It is the failure to meet a child’s basic physical and/or psychological needs and may affect the child’s health and development. It might include failure to provide adequate food, shelter and clothing, failure to protect a child from physical harm or danger, failure to ensure appropriate access to medical care and treatment.</w:t>
      </w:r>
    </w:p>
    <w:p w14:paraId="65C14BC0" w14:textId="12D6889D" w:rsidR="002806A0" w:rsidRPr="002806A0" w:rsidRDefault="00B96E78" w:rsidP="00945921">
      <w:pPr>
        <w:pStyle w:val="Heading2"/>
        <w:numPr>
          <w:ilvl w:val="0"/>
          <w:numId w:val="20"/>
        </w:numPr>
      </w:pPr>
      <w:bookmarkStart w:id="85" w:name="_Toc169518820"/>
      <w:r w:rsidRPr="002806A0">
        <w:t>Bullying</w:t>
      </w:r>
      <w:bookmarkEnd w:id="85"/>
    </w:p>
    <w:p w14:paraId="4383F811" w14:textId="77777777" w:rsidR="002806A0" w:rsidRPr="002806A0" w:rsidRDefault="002806A0" w:rsidP="00945921">
      <w:pPr>
        <w:numPr>
          <w:ilvl w:val="1"/>
          <w:numId w:val="20"/>
        </w:numPr>
        <w:spacing w:before="240" w:after="0" w:line="240" w:lineRule="auto"/>
        <w:jc w:val="left"/>
        <w:textAlignment w:val="baseline"/>
        <w:rPr>
          <w:color w:val="000000" w:themeColor="text1"/>
          <w:szCs w:val="24"/>
          <w:lang w:eastAsia="en-US"/>
        </w:rPr>
      </w:pPr>
      <w:r w:rsidRPr="002806A0">
        <w:rPr>
          <w:color w:val="000000" w:themeColor="text1"/>
          <w:szCs w:val="24"/>
          <w:lang w:eastAsia="en-US"/>
        </w:rPr>
        <w:t xml:space="preserve">Bullying can be defined as using deliberately hurtful behaviour, usually over a period of time.  </w:t>
      </w:r>
    </w:p>
    <w:p w14:paraId="38D06C8F" w14:textId="3801FAD9" w:rsidR="002806A0" w:rsidRPr="002806A0" w:rsidRDefault="002806A0" w:rsidP="00945921">
      <w:pPr>
        <w:numPr>
          <w:ilvl w:val="1"/>
          <w:numId w:val="20"/>
        </w:numPr>
        <w:spacing w:before="240" w:after="0" w:line="240" w:lineRule="auto"/>
        <w:jc w:val="left"/>
        <w:textAlignment w:val="baseline"/>
        <w:rPr>
          <w:color w:val="000000" w:themeColor="text1"/>
          <w:szCs w:val="24"/>
          <w:lang w:eastAsia="en-US"/>
        </w:rPr>
      </w:pPr>
      <w:r w:rsidRPr="002806A0">
        <w:rPr>
          <w:color w:val="000000" w:themeColor="text1"/>
          <w:szCs w:val="24"/>
          <w:lang w:eastAsia="en-US"/>
        </w:rPr>
        <w:t xml:space="preserve">All incidents of bullying should be dealt with by the class teacher in the first instance, followed by the key stage leader and/or </w:t>
      </w:r>
      <w:r w:rsidR="0031494F">
        <w:rPr>
          <w:color w:val="000000" w:themeColor="text1"/>
          <w:szCs w:val="24"/>
          <w:lang w:eastAsia="en-US"/>
        </w:rPr>
        <w:t>Headteacher</w:t>
      </w:r>
      <w:r w:rsidRPr="002806A0">
        <w:rPr>
          <w:color w:val="000000" w:themeColor="text1"/>
          <w:szCs w:val="24"/>
          <w:lang w:eastAsia="en-US"/>
        </w:rPr>
        <w:t>.</w:t>
      </w:r>
    </w:p>
    <w:p w14:paraId="2EE16F42" w14:textId="370A18D0" w:rsidR="002806A0" w:rsidRPr="002806A0" w:rsidRDefault="00B96E78" w:rsidP="00945921">
      <w:pPr>
        <w:pStyle w:val="Heading2"/>
        <w:numPr>
          <w:ilvl w:val="0"/>
          <w:numId w:val="20"/>
        </w:numPr>
      </w:pPr>
      <w:bookmarkStart w:id="86" w:name="_Toc169518821"/>
      <w:proofErr w:type="spellStart"/>
      <w:r w:rsidRPr="002806A0">
        <w:t>Self Harm</w:t>
      </w:r>
      <w:bookmarkEnd w:id="86"/>
      <w:proofErr w:type="spellEnd"/>
    </w:p>
    <w:p w14:paraId="1976117E" w14:textId="3F0120F0" w:rsidR="002806A0" w:rsidRPr="002806A0" w:rsidRDefault="002806A0" w:rsidP="00945921">
      <w:pPr>
        <w:numPr>
          <w:ilvl w:val="1"/>
          <w:numId w:val="20"/>
        </w:numPr>
        <w:spacing w:before="240" w:after="0" w:line="240" w:lineRule="auto"/>
        <w:jc w:val="left"/>
        <w:textAlignment w:val="baseline"/>
        <w:rPr>
          <w:color w:val="000000" w:themeColor="text1"/>
          <w:szCs w:val="24"/>
          <w:lang w:eastAsia="en-US"/>
        </w:rPr>
      </w:pPr>
      <w:r w:rsidRPr="002806A0">
        <w:rPr>
          <w:color w:val="000000" w:themeColor="text1"/>
          <w:szCs w:val="24"/>
          <w:lang w:eastAsia="en-US"/>
        </w:rPr>
        <w:t xml:space="preserve">If it comes to the attention of a teacher/member of staff that a child is self-harming, they should alert the designated </w:t>
      </w:r>
      <w:r w:rsidR="0031494F">
        <w:rPr>
          <w:color w:val="000000" w:themeColor="text1"/>
          <w:szCs w:val="24"/>
          <w:lang w:eastAsia="en-US"/>
        </w:rPr>
        <w:t>safeguarding lead</w:t>
      </w:r>
      <w:r w:rsidRPr="002806A0">
        <w:rPr>
          <w:color w:val="000000" w:themeColor="text1"/>
          <w:szCs w:val="24"/>
          <w:lang w:eastAsia="en-US"/>
        </w:rPr>
        <w:t xml:space="preserve"> for child protection.</w:t>
      </w:r>
    </w:p>
    <w:p w14:paraId="6189D26F" w14:textId="5DDBBA90" w:rsidR="002806A0" w:rsidRPr="002806A0" w:rsidRDefault="00B96E78" w:rsidP="00945921">
      <w:pPr>
        <w:pStyle w:val="Heading2"/>
        <w:numPr>
          <w:ilvl w:val="0"/>
          <w:numId w:val="20"/>
        </w:numPr>
      </w:pPr>
      <w:bookmarkStart w:id="87" w:name="_Toc169518822"/>
      <w:r w:rsidRPr="002806A0">
        <w:t>Children Missing From Education</w:t>
      </w:r>
      <w:bookmarkEnd w:id="87"/>
    </w:p>
    <w:p w14:paraId="7F5AC6FC" w14:textId="77777777" w:rsidR="002806A0" w:rsidRPr="002806A0" w:rsidRDefault="002806A0" w:rsidP="00945921">
      <w:pPr>
        <w:numPr>
          <w:ilvl w:val="1"/>
          <w:numId w:val="20"/>
        </w:numPr>
        <w:spacing w:before="240" w:after="0" w:line="240" w:lineRule="auto"/>
        <w:jc w:val="left"/>
        <w:textAlignment w:val="baseline"/>
        <w:rPr>
          <w:rFonts w:eastAsia="Times New Roman"/>
          <w:color w:val="auto"/>
          <w:szCs w:val="24"/>
          <w:lang w:eastAsia="en-US"/>
        </w:rPr>
      </w:pPr>
      <w:r w:rsidRPr="002806A0">
        <w:rPr>
          <w:rFonts w:eastAsia="Times New Roman"/>
          <w:color w:val="auto"/>
          <w:szCs w:val="24"/>
          <w:lang w:eastAsia="en-US"/>
        </w:rPr>
        <w:t>All staff should be aware that children going missing, particularly repeatedly, can act as a vital warning sign of a range of safeguarding possibilities. This may include abuse and neglect, which may include sexual abuse or exploitation and criminal exploitation.</w:t>
      </w:r>
    </w:p>
    <w:p w14:paraId="5890A982" w14:textId="3C84B2EB" w:rsidR="002806A0" w:rsidRPr="002806A0" w:rsidRDefault="002806A0" w:rsidP="00945921">
      <w:pPr>
        <w:numPr>
          <w:ilvl w:val="1"/>
          <w:numId w:val="20"/>
        </w:numPr>
        <w:spacing w:before="240" w:after="0" w:line="240" w:lineRule="auto"/>
        <w:jc w:val="left"/>
        <w:textAlignment w:val="baseline"/>
        <w:rPr>
          <w:rFonts w:eastAsia="Times New Roman"/>
          <w:color w:val="auto"/>
          <w:szCs w:val="24"/>
          <w:u w:val="single"/>
          <w:lang w:eastAsia="en-US"/>
        </w:rPr>
      </w:pPr>
      <w:r w:rsidRPr="002806A0">
        <w:rPr>
          <w:rFonts w:eastAsia="Times New Roman"/>
          <w:color w:val="auto"/>
          <w:szCs w:val="24"/>
          <w:lang w:eastAsia="en-US"/>
        </w:rPr>
        <w:t xml:space="preserve">Further important additional information about specific forms of abuse and safeguarding issues is contained in Part 1: Keeping Children Safe in Education. School and college leaders and those staff who work directly with children should read this document: </w:t>
      </w:r>
      <w:r w:rsidRPr="002806A0">
        <w:rPr>
          <w:rFonts w:eastAsia="Times New Roman"/>
          <w:color w:val="0000FF"/>
          <w:szCs w:val="24"/>
          <w:u w:val="single"/>
          <w:lang w:eastAsia="en-US"/>
        </w:rPr>
        <w:t>Keeping children safe in education 2023 (publishing.service.gov.uk)</w:t>
      </w:r>
      <w:r w:rsidR="00983A51">
        <w:rPr>
          <w:rFonts w:eastAsia="Times New Roman"/>
          <w:color w:val="0000FF"/>
          <w:szCs w:val="24"/>
          <w:u w:val="single"/>
          <w:lang w:eastAsia="en-US"/>
        </w:rPr>
        <w:t xml:space="preserve">  </w:t>
      </w:r>
    </w:p>
    <w:p w14:paraId="40C3B2B9" w14:textId="454F0C5A" w:rsidR="002806A0" w:rsidRPr="002806A0" w:rsidRDefault="00B96E78" w:rsidP="00945921">
      <w:pPr>
        <w:pStyle w:val="Heading2"/>
        <w:numPr>
          <w:ilvl w:val="0"/>
          <w:numId w:val="20"/>
        </w:numPr>
      </w:pPr>
      <w:bookmarkStart w:id="88" w:name="_Toc169518823"/>
      <w:r w:rsidRPr="002806A0">
        <w:t>Senior Mental Health Leads</w:t>
      </w:r>
      <w:bookmarkEnd w:id="88"/>
    </w:p>
    <w:p w14:paraId="7F9373C1" w14:textId="29596351" w:rsidR="002806A0" w:rsidRPr="00983A51" w:rsidRDefault="002806A0" w:rsidP="00945921">
      <w:pPr>
        <w:numPr>
          <w:ilvl w:val="1"/>
          <w:numId w:val="20"/>
        </w:numPr>
        <w:spacing w:before="240" w:after="0" w:line="240" w:lineRule="auto"/>
        <w:jc w:val="left"/>
        <w:textAlignment w:val="baseline"/>
        <w:rPr>
          <w:rFonts w:eastAsia="Times New Roman"/>
          <w:color w:val="auto"/>
          <w:szCs w:val="24"/>
          <w:lang w:eastAsia="en-US"/>
        </w:rPr>
      </w:pPr>
      <w:r w:rsidRPr="002806A0">
        <w:rPr>
          <w:rFonts w:eastAsia="Times New Roman"/>
          <w:color w:val="auto"/>
          <w:szCs w:val="24"/>
          <w:lang w:eastAsia="en-US"/>
        </w:rPr>
        <w:t xml:space="preserve">The senior mental health lead role is not mandatory and different senior leads will inevitably have different levels of knowledge and skills to promote wellbeing and mental health, and different responsibilities, as roles are locally defined to fit in with other relevant roles and responsibilities. However, we expect a senior mental health lead in every </w:t>
      </w:r>
      <w:r w:rsidR="00B96E78">
        <w:rPr>
          <w:rFonts w:eastAsia="Times New Roman"/>
          <w:color w:val="auto"/>
          <w:szCs w:val="24"/>
          <w:lang w:eastAsia="en-US"/>
        </w:rPr>
        <w:t>school</w:t>
      </w:r>
      <w:r w:rsidRPr="002806A0">
        <w:rPr>
          <w:rFonts w:eastAsia="Times New Roman"/>
          <w:color w:val="auto"/>
          <w:szCs w:val="24"/>
          <w:lang w:eastAsia="en-US"/>
        </w:rPr>
        <w:t xml:space="preserve"> and will be a member of, or supported by the senior leadership team, and could be the pastoral lead, SENCO, or designated safeguarding lead.</w:t>
      </w:r>
    </w:p>
    <w:sectPr w:rsidR="002806A0" w:rsidRPr="00983A51">
      <w:footerReference w:type="even" r:id="rId46"/>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E4313" w14:textId="77777777" w:rsidR="00B23AFB" w:rsidRDefault="00B23AFB" w:rsidP="00B0634C">
      <w:pPr>
        <w:spacing w:after="0" w:line="240" w:lineRule="auto"/>
      </w:pPr>
      <w:r>
        <w:separator/>
      </w:r>
    </w:p>
  </w:endnote>
  <w:endnote w:type="continuationSeparator" w:id="0">
    <w:p w14:paraId="2AB12B1D" w14:textId="77777777" w:rsidR="00B23AFB" w:rsidRDefault="00B23AFB" w:rsidP="00B0634C">
      <w:pPr>
        <w:spacing w:after="0" w:line="240" w:lineRule="auto"/>
      </w:pPr>
      <w:r>
        <w:continuationSeparator/>
      </w:r>
    </w:p>
  </w:endnote>
  <w:endnote w:type="continuationNotice" w:id="1">
    <w:p w14:paraId="63417153" w14:textId="77777777" w:rsidR="00B23AFB" w:rsidRDefault="00B23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1D50D" w14:textId="77777777" w:rsidR="00B0634C" w:rsidRDefault="00B0634C" w:rsidP="00B0634C">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832"/>
      <w:gridCol w:w="1985"/>
      <w:gridCol w:w="2265"/>
      <w:gridCol w:w="802"/>
    </w:tblGrid>
    <w:tr w:rsidR="00B0634C" w:rsidRPr="00673675" w14:paraId="656FB321" w14:textId="77777777" w:rsidTr="005159D6">
      <w:tc>
        <w:tcPr>
          <w:tcW w:w="3299" w:type="pct"/>
          <w:gridSpan w:val="3"/>
          <w:shd w:val="clear" w:color="auto" w:fill="auto"/>
          <w:vAlign w:val="center"/>
        </w:tcPr>
        <w:p w14:paraId="697ADCEE" w14:textId="3936CA1D" w:rsidR="00B0634C" w:rsidRPr="00673675" w:rsidRDefault="00B0634C" w:rsidP="00673675">
          <w:pPr>
            <w:pStyle w:val="NoSpacing"/>
            <w:jc w:val="center"/>
            <w:rPr>
              <w:sz w:val="16"/>
              <w:szCs w:val="16"/>
            </w:rPr>
          </w:pPr>
          <w:r w:rsidRPr="00673675">
            <w:rPr>
              <w:sz w:val="16"/>
              <w:szCs w:val="16"/>
            </w:rPr>
            <w:fldChar w:fldCharType="begin"/>
          </w:r>
          <w:r w:rsidRPr="00673675">
            <w:rPr>
              <w:sz w:val="16"/>
              <w:szCs w:val="16"/>
            </w:rPr>
            <w:instrText xml:space="preserve"> FILENAME   \* MERGEFORMAT </w:instrText>
          </w:r>
          <w:r w:rsidRPr="00673675">
            <w:rPr>
              <w:sz w:val="16"/>
              <w:szCs w:val="16"/>
            </w:rPr>
            <w:fldChar w:fldCharType="separate"/>
          </w:r>
          <w:r w:rsidR="00E73FE9">
            <w:rPr>
              <w:noProof/>
              <w:sz w:val="16"/>
              <w:szCs w:val="16"/>
            </w:rPr>
            <w:t>POLY017 - Trust Child Protection Policy v2.0</w:t>
          </w:r>
          <w:r w:rsidRPr="00673675">
            <w:rPr>
              <w:sz w:val="16"/>
              <w:szCs w:val="16"/>
            </w:rPr>
            <w:fldChar w:fldCharType="end"/>
          </w:r>
        </w:p>
      </w:tc>
      <w:tc>
        <w:tcPr>
          <w:tcW w:w="1256" w:type="pct"/>
          <w:vMerge w:val="restart"/>
        </w:tcPr>
        <w:p w14:paraId="297A814F" w14:textId="77777777" w:rsidR="00B0634C" w:rsidRPr="00673675" w:rsidRDefault="00B0634C" w:rsidP="00673675">
          <w:pPr>
            <w:pStyle w:val="NoSpacing"/>
            <w:jc w:val="center"/>
            <w:rPr>
              <w:sz w:val="16"/>
              <w:szCs w:val="16"/>
            </w:rPr>
          </w:pPr>
          <w:r w:rsidRPr="00673675">
            <w:rPr>
              <w:sz w:val="16"/>
              <w:szCs w:val="16"/>
            </w:rPr>
            <w:t>Organisation:  Coast and Vale Learning Trust</w:t>
          </w:r>
        </w:p>
      </w:tc>
      <w:tc>
        <w:tcPr>
          <w:tcW w:w="445" w:type="pct"/>
          <w:vMerge w:val="restart"/>
          <w:vAlign w:val="center"/>
        </w:tcPr>
        <w:p w14:paraId="5BBF8E49" w14:textId="77777777" w:rsidR="00B0634C" w:rsidRPr="00673675" w:rsidRDefault="00B0634C" w:rsidP="00673675">
          <w:pPr>
            <w:pStyle w:val="NoSpacing"/>
            <w:jc w:val="center"/>
            <w:rPr>
              <w:sz w:val="16"/>
              <w:szCs w:val="16"/>
            </w:rPr>
          </w:pPr>
          <w:r w:rsidRPr="00673675">
            <w:rPr>
              <w:sz w:val="16"/>
              <w:szCs w:val="16"/>
            </w:rPr>
            <w:t>Page</w:t>
          </w:r>
        </w:p>
        <w:p w14:paraId="5EC27783" w14:textId="0240475F" w:rsidR="00B0634C" w:rsidRPr="00673675" w:rsidRDefault="00B0634C" w:rsidP="00673675">
          <w:pPr>
            <w:pStyle w:val="NoSpacing"/>
            <w:jc w:val="center"/>
            <w:rPr>
              <w:sz w:val="16"/>
              <w:szCs w:val="16"/>
            </w:rPr>
          </w:pPr>
          <w:r w:rsidRPr="00673675">
            <w:rPr>
              <w:sz w:val="16"/>
              <w:szCs w:val="16"/>
            </w:rPr>
            <w:fldChar w:fldCharType="begin"/>
          </w:r>
          <w:r w:rsidRPr="00673675">
            <w:rPr>
              <w:sz w:val="16"/>
              <w:szCs w:val="16"/>
            </w:rPr>
            <w:instrText xml:space="preserve"> PAGE  \* Arabic  \* MERGEFORMAT </w:instrText>
          </w:r>
          <w:r w:rsidRPr="00673675">
            <w:rPr>
              <w:sz w:val="16"/>
              <w:szCs w:val="16"/>
            </w:rPr>
            <w:fldChar w:fldCharType="separate"/>
          </w:r>
          <w:r w:rsidR="0087661F" w:rsidRPr="00673675">
            <w:rPr>
              <w:noProof/>
              <w:sz w:val="16"/>
              <w:szCs w:val="16"/>
            </w:rPr>
            <w:t>2</w:t>
          </w:r>
          <w:r w:rsidRPr="00673675">
            <w:rPr>
              <w:sz w:val="16"/>
              <w:szCs w:val="16"/>
            </w:rPr>
            <w:fldChar w:fldCharType="end"/>
          </w:r>
          <w:r w:rsidRPr="00673675">
            <w:rPr>
              <w:sz w:val="16"/>
              <w:szCs w:val="16"/>
            </w:rPr>
            <w:t xml:space="preserve"> of </w:t>
          </w:r>
          <w:r w:rsidRPr="00673675">
            <w:rPr>
              <w:sz w:val="16"/>
              <w:szCs w:val="16"/>
            </w:rPr>
            <w:fldChar w:fldCharType="begin"/>
          </w:r>
          <w:r w:rsidRPr="00673675">
            <w:rPr>
              <w:sz w:val="16"/>
              <w:szCs w:val="16"/>
            </w:rPr>
            <w:instrText xml:space="preserve"> NUMPAGES  \* Arabic  \* MERGEFORMAT </w:instrText>
          </w:r>
          <w:r w:rsidRPr="00673675">
            <w:rPr>
              <w:sz w:val="16"/>
              <w:szCs w:val="16"/>
            </w:rPr>
            <w:fldChar w:fldCharType="separate"/>
          </w:r>
          <w:r w:rsidR="0087661F" w:rsidRPr="00673675">
            <w:rPr>
              <w:noProof/>
              <w:sz w:val="16"/>
              <w:szCs w:val="16"/>
            </w:rPr>
            <w:t>2</w:t>
          </w:r>
          <w:r w:rsidRPr="00673675">
            <w:rPr>
              <w:sz w:val="16"/>
              <w:szCs w:val="16"/>
            </w:rPr>
            <w:fldChar w:fldCharType="end"/>
          </w:r>
        </w:p>
      </w:tc>
    </w:tr>
    <w:tr w:rsidR="00B0634C" w:rsidRPr="00673675" w14:paraId="1F8A3232" w14:textId="77777777" w:rsidTr="005159D6">
      <w:tc>
        <w:tcPr>
          <w:tcW w:w="1182" w:type="pct"/>
          <w:shd w:val="clear" w:color="auto" w:fill="auto"/>
          <w:vAlign w:val="center"/>
        </w:tcPr>
        <w:p w14:paraId="0937F154" w14:textId="3D19C854" w:rsidR="00B0634C" w:rsidRPr="00673675" w:rsidRDefault="00B0634C" w:rsidP="00673675">
          <w:pPr>
            <w:pStyle w:val="NoSpacing"/>
            <w:jc w:val="center"/>
            <w:rPr>
              <w:sz w:val="16"/>
              <w:szCs w:val="16"/>
            </w:rPr>
          </w:pPr>
          <w:r w:rsidRPr="00673675">
            <w:rPr>
              <w:sz w:val="16"/>
              <w:szCs w:val="16"/>
            </w:rPr>
            <w:t xml:space="preserve">Date: </w:t>
          </w:r>
          <w:r w:rsidR="008378C7">
            <w:rPr>
              <w:sz w:val="16"/>
              <w:szCs w:val="16"/>
            </w:rPr>
            <w:t>02/07/2024</w:t>
          </w:r>
        </w:p>
      </w:tc>
      <w:tc>
        <w:tcPr>
          <w:tcW w:w="1016" w:type="pct"/>
          <w:shd w:val="clear" w:color="auto" w:fill="auto"/>
          <w:vAlign w:val="center"/>
        </w:tcPr>
        <w:p w14:paraId="4231CC0D" w14:textId="3D2BFE11" w:rsidR="00B0634C" w:rsidRPr="00673675" w:rsidRDefault="00B0634C" w:rsidP="00673675">
          <w:pPr>
            <w:pStyle w:val="NoSpacing"/>
            <w:jc w:val="center"/>
            <w:rPr>
              <w:sz w:val="16"/>
              <w:szCs w:val="16"/>
            </w:rPr>
          </w:pPr>
          <w:r w:rsidRPr="00673675">
            <w:rPr>
              <w:sz w:val="16"/>
              <w:szCs w:val="16"/>
            </w:rPr>
            <w:t>Version: v1.</w:t>
          </w:r>
          <w:r w:rsidR="009959B3">
            <w:rPr>
              <w:sz w:val="16"/>
              <w:szCs w:val="16"/>
            </w:rPr>
            <w:t>0</w:t>
          </w:r>
        </w:p>
      </w:tc>
      <w:tc>
        <w:tcPr>
          <w:tcW w:w="1101" w:type="pct"/>
          <w:shd w:val="clear" w:color="auto" w:fill="auto"/>
          <w:vAlign w:val="center"/>
        </w:tcPr>
        <w:p w14:paraId="0B6DF2D5" w14:textId="17AA8CEF" w:rsidR="00B0634C" w:rsidRPr="00673675" w:rsidRDefault="00B0634C" w:rsidP="00673675">
          <w:pPr>
            <w:pStyle w:val="NoSpacing"/>
            <w:jc w:val="center"/>
            <w:rPr>
              <w:sz w:val="16"/>
              <w:szCs w:val="16"/>
            </w:rPr>
          </w:pPr>
          <w:r w:rsidRPr="00673675">
            <w:rPr>
              <w:sz w:val="16"/>
              <w:szCs w:val="16"/>
            </w:rPr>
            <w:t xml:space="preserve">Review Date: </w:t>
          </w:r>
          <w:r w:rsidR="008378C7">
            <w:rPr>
              <w:sz w:val="16"/>
              <w:szCs w:val="16"/>
            </w:rPr>
            <w:t>July 25</w:t>
          </w:r>
        </w:p>
      </w:tc>
      <w:tc>
        <w:tcPr>
          <w:tcW w:w="1256" w:type="pct"/>
          <w:vMerge/>
        </w:tcPr>
        <w:p w14:paraId="14097C45" w14:textId="77777777" w:rsidR="00B0634C" w:rsidRPr="00673675" w:rsidRDefault="00B0634C" w:rsidP="00673675">
          <w:pPr>
            <w:pStyle w:val="NoSpacing"/>
            <w:rPr>
              <w:sz w:val="16"/>
              <w:szCs w:val="16"/>
            </w:rPr>
          </w:pPr>
        </w:p>
      </w:tc>
      <w:tc>
        <w:tcPr>
          <w:tcW w:w="445" w:type="pct"/>
          <w:vMerge/>
          <w:vAlign w:val="center"/>
        </w:tcPr>
        <w:p w14:paraId="4AF120F5" w14:textId="77777777" w:rsidR="00B0634C" w:rsidRPr="00673675" w:rsidRDefault="00B0634C" w:rsidP="00673675">
          <w:pPr>
            <w:pStyle w:val="NoSpacing"/>
            <w:rPr>
              <w:sz w:val="16"/>
              <w:szCs w:val="16"/>
            </w:rPr>
          </w:pPr>
        </w:p>
      </w:tc>
    </w:tr>
  </w:tbl>
  <w:p w14:paraId="13B45DD1" w14:textId="77777777" w:rsidR="00B0634C" w:rsidRPr="00673675" w:rsidRDefault="00B0634C" w:rsidP="00673675">
    <w:pPr>
      <w:pStyle w:val="NoSpacing"/>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2A9B1" w14:textId="77777777" w:rsidR="00B23AFB" w:rsidRDefault="00B23AFB" w:rsidP="00B0634C">
      <w:pPr>
        <w:spacing w:after="0" w:line="240" w:lineRule="auto"/>
      </w:pPr>
      <w:r>
        <w:separator/>
      </w:r>
    </w:p>
  </w:footnote>
  <w:footnote w:type="continuationSeparator" w:id="0">
    <w:p w14:paraId="2238EC22" w14:textId="77777777" w:rsidR="00B23AFB" w:rsidRDefault="00B23AFB" w:rsidP="00B0634C">
      <w:pPr>
        <w:spacing w:after="0" w:line="240" w:lineRule="auto"/>
      </w:pPr>
      <w:r>
        <w:continuationSeparator/>
      </w:r>
    </w:p>
  </w:footnote>
  <w:footnote w:type="continuationNotice" w:id="1">
    <w:p w14:paraId="1061A2C8" w14:textId="77777777" w:rsidR="00B23AFB" w:rsidRDefault="00B23A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313B"/>
    <w:multiLevelType w:val="hybridMultilevel"/>
    <w:tmpl w:val="0B2E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E771D"/>
    <w:multiLevelType w:val="hybridMultilevel"/>
    <w:tmpl w:val="CC94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718B5"/>
    <w:multiLevelType w:val="hybridMultilevel"/>
    <w:tmpl w:val="CE8431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AEE7BE1"/>
    <w:multiLevelType w:val="hybridMultilevel"/>
    <w:tmpl w:val="506245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902562"/>
    <w:multiLevelType w:val="hybridMultilevel"/>
    <w:tmpl w:val="CE8431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50177FE"/>
    <w:multiLevelType w:val="hybridMultilevel"/>
    <w:tmpl w:val="E55CBD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3A3921"/>
    <w:multiLevelType w:val="hybridMultilevel"/>
    <w:tmpl w:val="A87E5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57285"/>
    <w:multiLevelType w:val="multilevel"/>
    <w:tmpl w:val="58C4E688"/>
    <w:lvl w:ilvl="0">
      <w:start w:val="1"/>
      <w:numFmt w:val="decimal"/>
      <w:lvlText w:val="%1"/>
      <w:lvlJc w:val="left"/>
      <w:pPr>
        <w:ind w:left="737" w:hanging="737"/>
      </w:pPr>
      <w:rPr>
        <w:rFonts w:hint="default"/>
      </w:rPr>
    </w:lvl>
    <w:lvl w:ilvl="1">
      <w:start w:val="1"/>
      <w:numFmt w:val="decimal"/>
      <w:lvlText w:val="%1.%2"/>
      <w:lvlJc w:val="left"/>
      <w:pPr>
        <w:ind w:left="794" w:hanging="737"/>
      </w:pPr>
      <w:rPr>
        <w:rFonts w:hint="default"/>
      </w:rPr>
    </w:lvl>
    <w:lvl w:ilvl="2">
      <w:start w:val="1"/>
      <w:numFmt w:val="decimal"/>
      <w:lvlText w:val="%1.%2.%3"/>
      <w:lvlJc w:val="left"/>
      <w:pPr>
        <w:ind w:left="851" w:hanging="737"/>
      </w:pPr>
      <w:rPr>
        <w:rFonts w:hint="default"/>
      </w:rPr>
    </w:lvl>
    <w:lvl w:ilvl="3">
      <w:start w:val="1"/>
      <w:numFmt w:val="decimal"/>
      <w:lvlText w:val="%1.%2.%3.%4"/>
      <w:lvlJc w:val="left"/>
      <w:pPr>
        <w:ind w:left="908" w:hanging="737"/>
      </w:pPr>
      <w:rPr>
        <w:rFonts w:hint="default"/>
      </w:rPr>
    </w:lvl>
    <w:lvl w:ilvl="4">
      <w:start w:val="1"/>
      <w:numFmt w:val="decimal"/>
      <w:lvlText w:val="%1.%2.%3.%4.%5."/>
      <w:lvlJc w:val="left"/>
      <w:pPr>
        <w:ind w:left="965" w:hanging="737"/>
      </w:pPr>
      <w:rPr>
        <w:rFonts w:hint="default"/>
      </w:rPr>
    </w:lvl>
    <w:lvl w:ilvl="5">
      <w:start w:val="1"/>
      <w:numFmt w:val="decimal"/>
      <w:lvlText w:val="%1.%2.%3.%4.%5.%6."/>
      <w:lvlJc w:val="left"/>
      <w:pPr>
        <w:ind w:left="1022" w:hanging="737"/>
      </w:pPr>
      <w:rPr>
        <w:rFonts w:hint="default"/>
      </w:rPr>
    </w:lvl>
    <w:lvl w:ilvl="6">
      <w:start w:val="1"/>
      <w:numFmt w:val="decimal"/>
      <w:lvlText w:val="%1.%2.%3.%4.%5.%6.%7."/>
      <w:lvlJc w:val="left"/>
      <w:pPr>
        <w:ind w:left="1079" w:hanging="737"/>
      </w:pPr>
      <w:rPr>
        <w:rFonts w:hint="default"/>
      </w:rPr>
    </w:lvl>
    <w:lvl w:ilvl="7">
      <w:start w:val="1"/>
      <w:numFmt w:val="decimal"/>
      <w:lvlText w:val="%1.%2.%3.%4.%5.%6.%7.%8."/>
      <w:lvlJc w:val="left"/>
      <w:pPr>
        <w:ind w:left="1136" w:hanging="737"/>
      </w:pPr>
      <w:rPr>
        <w:rFonts w:hint="default"/>
      </w:rPr>
    </w:lvl>
    <w:lvl w:ilvl="8">
      <w:start w:val="1"/>
      <w:numFmt w:val="decimal"/>
      <w:lvlText w:val="%1.%2.%3.%4.%5.%6.%7.%8.%9."/>
      <w:lvlJc w:val="left"/>
      <w:pPr>
        <w:ind w:left="1193" w:hanging="737"/>
      </w:pPr>
      <w:rPr>
        <w:rFonts w:hint="default"/>
      </w:rPr>
    </w:lvl>
  </w:abstractNum>
  <w:abstractNum w:abstractNumId="8" w15:restartNumberingAfterBreak="0">
    <w:nsid w:val="218764A5"/>
    <w:multiLevelType w:val="hybridMultilevel"/>
    <w:tmpl w:val="C484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D7302"/>
    <w:multiLevelType w:val="hybridMultilevel"/>
    <w:tmpl w:val="A8AC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C67A1"/>
    <w:multiLevelType w:val="hybridMultilevel"/>
    <w:tmpl w:val="951E1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776145"/>
    <w:multiLevelType w:val="hybridMultilevel"/>
    <w:tmpl w:val="B19C2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F818BF"/>
    <w:multiLevelType w:val="multilevel"/>
    <w:tmpl w:val="424EF4EE"/>
    <w:lvl w:ilvl="0">
      <w:start w:val="1"/>
      <w:numFmt w:val="decimal"/>
      <w:pStyle w:val="Heading1"/>
      <w:lvlText w:val="%1"/>
      <w:lvlJc w:val="left"/>
      <w:pPr>
        <w:ind w:left="737" w:hanging="737"/>
      </w:pPr>
      <w:rPr>
        <w:rFonts w:hint="default"/>
      </w:rPr>
    </w:lvl>
    <w:lvl w:ilvl="1">
      <w:start w:val="1"/>
      <w:numFmt w:val="decimal"/>
      <w:lvlText w:val="%1.%2"/>
      <w:lvlJc w:val="left"/>
      <w:pPr>
        <w:ind w:left="794" w:hanging="737"/>
      </w:pPr>
      <w:rPr>
        <w:rFonts w:hint="default"/>
      </w:rPr>
    </w:lvl>
    <w:lvl w:ilvl="2">
      <w:start w:val="1"/>
      <w:numFmt w:val="decimal"/>
      <w:lvlText w:val="%1.%2.%3"/>
      <w:lvlJc w:val="left"/>
      <w:pPr>
        <w:ind w:left="851" w:hanging="737"/>
      </w:pPr>
      <w:rPr>
        <w:rFonts w:hint="default"/>
      </w:rPr>
    </w:lvl>
    <w:lvl w:ilvl="3">
      <w:start w:val="1"/>
      <w:numFmt w:val="decimal"/>
      <w:lvlText w:val="%1.%2.%3.%4"/>
      <w:lvlJc w:val="left"/>
      <w:pPr>
        <w:ind w:left="908" w:hanging="737"/>
      </w:pPr>
      <w:rPr>
        <w:rFonts w:hint="default"/>
      </w:rPr>
    </w:lvl>
    <w:lvl w:ilvl="4">
      <w:start w:val="1"/>
      <w:numFmt w:val="decimal"/>
      <w:lvlText w:val="%1.%2.%3.%4.%5."/>
      <w:lvlJc w:val="left"/>
      <w:pPr>
        <w:ind w:left="965" w:hanging="737"/>
      </w:pPr>
      <w:rPr>
        <w:rFonts w:hint="default"/>
      </w:rPr>
    </w:lvl>
    <w:lvl w:ilvl="5">
      <w:start w:val="1"/>
      <w:numFmt w:val="decimal"/>
      <w:lvlText w:val="%1.%2.%3.%4.%5.%6."/>
      <w:lvlJc w:val="left"/>
      <w:pPr>
        <w:ind w:left="1022" w:hanging="737"/>
      </w:pPr>
      <w:rPr>
        <w:rFonts w:hint="default"/>
      </w:rPr>
    </w:lvl>
    <w:lvl w:ilvl="6">
      <w:start w:val="1"/>
      <w:numFmt w:val="decimal"/>
      <w:lvlText w:val="%1.%2.%3.%4.%5.%6.%7."/>
      <w:lvlJc w:val="left"/>
      <w:pPr>
        <w:ind w:left="1079" w:hanging="737"/>
      </w:pPr>
      <w:rPr>
        <w:rFonts w:hint="default"/>
      </w:rPr>
    </w:lvl>
    <w:lvl w:ilvl="7">
      <w:start w:val="1"/>
      <w:numFmt w:val="decimal"/>
      <w:lvlText w:val="%1.%2.%3.%4.%5.%6.%7.%8."/>
      <w:lvlJc w:val="left"/>
      <w:pPr>
        <w:ind w:left="1136" w:hanging="737"/>
      </w:pPr>
      <w:rPr>
        <w:rFonts w:hint="default"/>
      </w:rPr>
    </w:lvl>
    <w:lvl w:ilvl="8">
      <w:start w:val="1"/>
      <w:numFmt w:val="decimal"/>
      <w:lvlText w:val="%1.%2.%3.%4.%5.%6.%7.%8.%9."/>
      <w:lvlJc w:val="left"/>
      <w:pPr>
        <w:ind w:left="1193" w:hanging="737"/>
      </w:pPr>
      <w:rPr>
        <w:rFonts w:hint="default"/>
      </w:rPr>
    </w:lvl>
  </w:abstractNum>
  <w:abstractNum w:abstractNumId="13" w15:restartNumberingAfterBreak="0">
    <w:nsid w:val="4957656A"/>
    <w:multiLevelType w:val="hybridMultilevel"/>
    <w:tmpl w:val="E5AA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F2183"/>
    <w:multiLevelType w:val="hybridMultilevel"/>
    <w:tmpl w:val="4E928A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D844F84"/>
    <w:multiLevelType w:val="hybridMultilevel"/>
    <w:tmpl w:val="286AB0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E0C3EC6"/>
    <w:multiLevelType w:val="hybridMultilevel"/>
    <w:tmpl w:val="DEE6CC8E"/>
    <w:lvl w:ilvl="0" w:tplc="18F82CAA">
      <w:numFmt w:val="bullet"/>
      <w:lvlText w:val="•"/>
      <w:lvlJc w:val="left"/>
      <w:pPr>
        <w:ind w:left="860" w:hanging="360"/>
      </w:pPr>
      <w:rPr>
        <w:rFonts w:ascii="Calibri" w:eastAsia="Arial"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60EAB"/>
    <w:multiLevelType w:val="hybridMultilevel"/>
    <w:tmpl w:val="DB8E5E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9B17657"/>
    <w:multiLevelType w:val="hybridMultilevel"/>
    <w:tmpl w:val="F362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96162"/>
    <w:multiLevelType w:val="hybridMultilevel"/>
    <w:tmpl w:val="CE8431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7D908F7"/>
    <w:multiLevelType w:val="multilevel"/>
    <w:tmpl w:val="58C4E688"/>
    <w:lvl w:ilvl="0">
      <w:start w:val="1"/>
      <w:numFmt w:val="decimal"/>
      <w:lvlText w:val="%1"/>
      <w:lvlJc w:val="left"/>
      <w:pPr>
        <w:ind w:left="737" w:hanging="737"/>
      </w:pPr>
      <w:rPr>
        <w:rFonts w:hint="default"/>
      </w:rPr>
    </w:lvl>
    <w:lvl w:ilvl="1">
      <w:start w:val="1"/>
      <w:numFmt w:val="decimal"/>
      <w:lvlText w:val="%1.%2"/>
      <w:lvlJc w:val="left"/>
      <w:pPr>
        <w:ind w:left="794" w:hanging="737"/>
      </w:pPr>
      <w:rPr>
        <w:rFonts w:hint="default"/>
      </w:rPr>
    </w:lvl>
    <w:lvl w:ilvl="2">
      <w:start w:val="1"/>
      <w:numFmt w:val="decimal"/>
      <w:lvlText w:val="%1.%2.%3"/>
      <w:lvlJc w:val="left"/>
      <w:pPr>
        <w:ind w:left="851" w:hanging="737"/>
      </w:pPr>
      <w:rPr>
        <w:rFonts w:hint="default"/>
      </w:rPr>
    </w:lvl>
    <w:lvl w:ilvl="3">
      <w:start w:val="1"/>
      <w:numFmt w:val="decimal"/>
      <w:lvlText w:val="%1.%2.%3.%4"/>
      <w:lvlJc w:val="left"/>
      <w:pPr>
        <w:ind w:left="908" w:hanging="737"/>
      </w:pPr>
      <w:rPr>
        <w:rFonts w:hint="default"/>
      </w:rPr>
    </w:lvl>
    <w:lvl w:ilvl="4">
      <w:start w:val="1"/>
      <w:numFmt w:val="decimal"/>
      <w:lvlText w:val="%1.%2.%3.%4.%5."/>
      <w:lvlJc w:val="left"/>
      <w:pPr>
        <w:ind w:left="965" w:hanging="737"/>
      </w:pPr>
      <w:rPr>
        <w:rFonts w:hint="default"/>
      </w:rPr>
    </w:lvl>
    <w:lvl w:ilvl="5">
      <w:start w:val="1"/>
      <w:numFmt w:val="decimal"/>
      <w:lvlText w:val="%1.%2.%3.%4.%5.%6."/>
      <w:lvlJc w:val="left"/>
      <w:pPr>
        <w:ind w:left="1022" w:hanging="737"/>
      </w:pPr>
      <w:rPr>
        <w:rFonts w:hint="default"/>
      </w:rPr>
    </w:lvl>
    <w:lvl w:ilvl="6">
      <w:start w:val="1"/>
      <w:numFmt w:val="decimal"/>
      <w:lvlText w:val="%1.%2.%3.%4.%5.%6.%7."/>
      <w:lvlJc w:val="left"/>
      <w:pPr>
        <w:ind w:left="1079" w:hanging="737"/>
      </w:pPr>
      <w:rPr>
        <w:rFonts w:hint="default"/>
      </w:rPr>
    </w:lvl>
    <w:lvl w:ilvl="7">
      <w:start w:val="1"/>
      <w:numFmt w:val="decimal"/>
      <w:lvlText w:val="%1.%2.%3.%4.%5.%6.%7.%8."/>
      <w:lvlJc w:val="left"/>
      <w:pPr>
        <w:ind w:left="1136" w:hanging="737"/>
      </w:pPr>
      <w:rPr>
        <w:rFonts w:hint="default"/>
      </w:rPr>
    </w:lvl>
    <w:lvl w:ilvl="8">
      <w:start w:val="1"/>
      <w:numFmt w:val="decimal"/>
      <w:lvlText w:val="%1.%2.%3.%4.%5.%6.%7.%8.%9."/>
      <w:lvlJc w:val="left"/>
      <w:pPr>
        <w:ind w:left="1193" w:hanging="737"/>
      </w:pPr>
      <w:rPr>
        <w:rFonts w:hint="default"/>
      </w:rPr>
    </w:lvl>
  </w:abstractNum>
  <w:abstractNum w:abstractNumId="21" w15:restartNumberingAfterBreak="0">
    <w:nsid w:val="7DA205BA"/>
    <w:multiLevelType w:val="hybridMultilevel"/>
    <w:tmpl w:val="A7726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6867988">
    <w:abstractNumId w:val="12"/>
  </w:num>
  <w:num w:numId="2" w16cid:durableId="1180437901">
    <w:abstractNumId w:val="21"/>
  </w:num>
  <w:num w:numId="3" w16cid:durableId="2009088241">
    <w:abstractNumId w:val="6"/>
  </w:num>
  <w:num w:numId="4" w16cid:durableId="1395085716">
    <w:abstractNumId w:val="10"/>
  </w:num>
  <w:num w:numId="5" w16cid:durableId="550573961">
    <w:abstractNumId w:val="13"/>
  </w:num>
  <w:num w:numId="6" w16cid:durableId="1209413782">
    <w:abstractNumId w:val="9"/>
  </w:num>
  <w:num w:numId="7" w16cid:durableId="1751543476">
    <w:abstractNumId w:val="0"/>
  </w:num>
  <w:num w:numId="8" w16cid:durableId="850610303">
    <w:abstractNumId w:val="18"/>
  </w:num>
  <w:num w:numId="9" w16cid:durableId="199438469">
    <w:abstractNumId w:val="8"/>
  </w:num>
  <w:num w:numId="10" w16cid:durableId="282002139">
    <w:abstractNumId w:val="17"/>
  </w:num>
  <w:num w:numId="11" w16cid:durableId="1829589551">
    <w:abstractNumId w:val="5"/>
  </w:num>
  <w:num w:numId="12" w16cid:durableId="1928343829">
    <w:abstractNumId w:val="14"/>
  </w:num>
  <w:num w:numId="13" w16cid:durableId="1180507797">
    <w:abstractNumId w:val="15"/>
  </w:num>
  <w:num w:numId="14" w16cid:durableId="1925217365">
    <w:abstractNumId w:val="4"/>
  </w:num>
  <w:num w:numId="15" w16cid:durableId="2085838617">
    <w:abstractNumId w:val="3"/>
  </w:num>
  <w:num w:numId="16" w16cid:durableId="1023632810">
    <w:abstractNumId w:val="11"/>
  </w:num>
  <w:num w:numId="17" w16cid:durableId="347025986">
    <w:abstractNumId w:val="16"/>
  </w:num>
  <w:num w:numId="18" w16cid:durableId="1405495195">
    <w:abstractNumId w:val="1"/>
  </w:num>
  <w:num w:numId="19" w16cid:durableId="3410426">
    <w:abstractNumId w:val="2"/>
  </w:num>
  <w:num w:numId="20" w16cid:durableId="743793054">
    <w:abstractNumId w:val="20"/>
  </w:num>
  <w:num w:numId="21" w16cid:durableId="437524970">
    <w:abstractNumId w:val="7"/>
  </w:num>
  <w:num w:numId="22" w16cid:durableId="83939051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59"/>
    <w:rsid w:val="00015CAA"/>
    <w:rsid w:val="00015F45"/>
    <w:rsid w:val="00022B1A"/>
    <w:rsid w:val="00034356"/>
    <w:rsid w:val="00071678"/>
    <w:rsid w:val="000806EC"/>
    <w:rsid w:val="00082A32"/>
    <w:rsid w:val="000A076B"/>
    <w:rsid w:val="000B34AD"/>
    <w:rsid w:val="000B3BF9"/>
    <w:rsid w:val="000C0176"/>
    <w:rsid w:val="000C47AB"/>
    <w:rsid w:val="000E587A"/>
    <w:rsid w:val="000E672F"/>
    <w:rsid w:val="000F1E8B"/>
    <w:rsid w:val="000F49E4"/>
    <w:rsid w:val="00107657"/>
    <w:rsid w:val="00121686"/>
    <w:rsid w:val="00125392"/>
    <w:rsid w:val="00136D89"/>
    <w:rsid w:val="0014792C"/>
    <w:rsid w:val="001729FA"/>
    <w:rsid w:val="00176B0F"/>
    <w:rsid w:val="001810C0"/>
    <w:rsid w:val="00193EB8"/>
    <w:rsid w:val="001A1E48"/>
    <w:rsid w:val="001A4AF8"/>
    <w:rsid w:val="001B211D"/>
    <w:rsid w:val="001D0C37"/>
    <w:rsid w:val="001E3AA6"/>
    <w:rsid w:val="001F2DBA"/>
    <w:rsid w:val="00202A55"/>
    <w:rsid w:val="002215EE"/>
    <w:rsid w:val="00241F0A"/>
    <w:rsid w:val="002560F4"/>
    <w:rsid w:val="0026004A"/>
    <w:rsid w:val="00277496"/>
    <w:rsid w:val="002806A0"/>
    <w:rsid w:val="00281A29"/>
    <w:rsid w:val="00281D63"/>
    <w:rsid w:val="00282153"/>
    <w:rsid w:val="00285C52"/>
    <w:rsid w:val="00296F9A"/>
    <w:rsid w:val="00297629"/>
    <w:rsid w:val="002A6AD1"/>
    <w:rsid w:val="0030332B"/>
    <w:rsid w:val="00303B62"/>
    <w:rsid w:val="00310F0C"/>
    <w:rsid w:val="0031494F"/>
    <w:rsid w:val="003152F7"/>
    <w:rsid w:val="00381764"/>
    <w:rsid w:val="003B06CE"/>
    <w:rsid w:val="003E06E6"/>
    <w:rsid w:val="00404B2A"/>
    <w:rsid w:val="00415A90"/>
    <w:rsid w:val="004172B3"/>
    <w:rsid w:val="00425AC9"/>
    <w:rsid w:val="00430EE3"/>
    <w:rsid w:val="004312CB"/>
    <w:rsid w:val="0043201D"/>
    <w:rsid w:val="00451372"/>
    <w:rsid w:val="00455D36"/>
    <w:rsid w:val="00460E83"/>
    <w:rsid w:val="00462F1F"/>
    <w:rsid w:val="00486F01"/>
    <w:rsid w:val="004B3643"/>
    <w:rsid w:val="00505228"/>
    <w:rsid w:val="005159D6"/>
    <w:rsid w:val="00524DB0"/>
    <w:rsid w:val="00545E80"/>
    <w:rsid w:val="0054701D"/>
    <w:rsid w:val="00551B54"/>
    <w:rsid w:val="00565B7B"/>
    <w:rsid w:val="00584475"/>
    <w:rsid w:val="005A28E5"/>
    <w:rsid w:val="005C7213"/>
    <w:rsid w:val="005D3CD9"/>
    <w:rsid w:val="00604760"/>
    <w:rsid w:val="0061039A"/>
    <w:rsid w:val="00633C90"/>
    <w:rsid w:val="00634690"/>
    <w:rsid w:val="00641ED9"/>
    <w:rsid w:val="00673675"/>
    <w:rsid w:val="00685D96"/>
    <w:rsid w:val="006870B9"/>
    <w:rsid w:val="006C0D2C"/>
    <w:rsid w:val="006E0EDA"/>
    <w:rsid w:val="006E0F43"/>
    <w:rsid w:val="006F4531"/>
    <w:rsid w:val="006F6A27"/>
    <w:rsid w:val="00706F05"/>
    <w:rsid w:val="00734684"/>
    <w:rsid w:val="00737E86"/>
    <w:rsid w:val="00743CF2"/>
    <w:rsid w:val="00750ECD"/>
    <w:rsid w:val="00762E55"/>
    <w:rsid w:val="00767665"/>
    <w:rsid w:val="00773A9B"/>
    <w:rsid w:val="00792A50"/>
    <w:rsid w:val="007A53B2"/>
    <w:rsid w:val="007D4DA8"/>
    <w:rsid w:val="007D62F2"/>
    <w:rsid w:val="007D6BB9"/>
    <w:rsid w:val="007E02E4"/>
    <w:rsid w:val="007F7359"/>
    <w:rsid w:val="00804AAE"/>
    <w:rsid w:val="008075C2"/>
    <w:rsid w:val="008143D8"/>
    <w:rsid w:val="008378C7"/>
    <w:rsid w:val="00842167"/>
    <w:rsid w:val="00842C09"/>
    <w:rsid w:val="00856E3C"/>
    <w:rsid w:val="008733BA"/>
    <w:rsid w:val="0087661F"/>
    <w:rsid w:val="008774C2"/>
    <w:rsid w:val="008A7010"/>
    <w:rsid w:val="008B19C2"/>
    <w:rsid w:val="008B297D"/>
    <w:rsid w:val="008D1589"/>
    <w:rsid w:val="008F2FEA"/>
    <w:rsid w:val="008F65A9"/>
    <w:rsid w:val="00945921"/>
    <w:rsid w:val="00945FA9"/>
    <w:rsid w:val="00947907"/>
    <w:rsid w:val="009529E7"/>
    <w:rsid w:val="00953910"/>
    <w:rsid w:val="009613E0"/>
    <w:rsid w:val="00970678"/>
    <w:rsid w:val="00983814"/>
    <w:rsid w:val="00983A51"/>
    <w:rsid w:val="009959B3"/>
    <w:rsid w:val="009A6D5A"/>
    <w:rsid w:val="009E13E3"/>
    <w:rsid w:val="009E2433"/>
    <w:rsid w:val="009F0269"/>
    <w:rsid w:val="00A020F2"/>
    <w:rsid w:val="00A077E2"/>
    <w:rsid w:val="00A27F9F"/>
    <w:rsid w:val="00A40016"/>
    <w:rsid w:val="00A5234E"/>
    <w:rsid w:val="00A57115"/>
    <w:rsid w:val="00A62E34"/>
    <w:rsid w:val="00AD4AF4"/>
    <w:rsid w:val="00AE4449"/>
    <w:rsid w:val="00AF0BF6"/>
    <w:rsid w:val="00AF5B50"/>
    <w:rsid w:val="00B0634C"/>
    <w:rsid w:val="00B116F3"/>
    <w:rsid w:val="00B23AFB"/>
    <w:rsid w:val="00B242AE"/>
    <w:rsid w:val="00B648F7"/>
    <w:rsid w:val="00B65474"/>
    <w:rsid w:val="00B745A9"/>
    <w:rsid w:val="00B81115"/>
    <w:rsid w:val="00B91C09"/>
    <w:rsid w:val="00B96E78"/>
    <w:rsid w:val="00BA59E1"/>
    <w:rsid w:val="00BB1DF7"/>
    <w:rsid w:val="00BC0410"/>
    <w:rsid w:val="00BE329D"/>
    <w:rsid w:val="00BE7D5C"/>
    <w:rsid w:val="00BF4802"/>
    <w:rsid w:val="00C121E9"/>
    <w:rsid w:val="00C141DE"/>
    <w:rsid w:val="00C476C7"/>
    <w:rsid w:val="00C74F3A"/>
    <w:rsid w:val="00C8336A"/>
    <w:rsid w:val="00C91059"/>
    <w:rsid w:val="00CA3250"/>
    <w:rsid w:val="00CB5976"/>
    <w:rsid w:val="00CC498C"/>
    <w:rsid w:val="00CC4AB9"/>
    <w:rsid w:val="00CC7FBA"/>
    <w:rsid w:val="00D01810"/>
    <w:rsid w:val="00D35567"/>
    <w:rsid w:val="00D45417"/>
    <w:rsid w:val="00D4549B"/>
    <w:rsid w:val="00D47C09"/>
    <w:rsid w:val="00D676A4"/>
    <w:rsid w:val="00D7745E"/>
    <w:rsid w:val="00DA4AD9"/>
    <w:rsid w:val="00DA596C"/>
    <w:rsid w:val="00DE25E2"/>
    <w:rsid w:val="00E24143"/>
    <w:rsid w:val="00E423ED"/>
    <w:rsid w:val="00E53A44"/>
    <w:rsid w:val="00E70799"/>
    <w:rsid w:val="00E73FE9"/>
    <w:rsid w:val="00E92A41"/>
    <w:rsid w:val="00E95F11"/>
    <w:rsid w:val="00EA4BC2"/>
    <w:rsid w:val="00EB0151"/>
    <w:rsid w:val="00EC111B"/>
    <w:rsid w:val="00EC12C6"/>
    <w:rsid w:val="00F558D8"/>
    <w:rsid w:val="00F6218D"/>
    <w:rsid w:val="00F669DE"/>
    <w:rsid w:val="00F9205D"/>
    <w:rsid w:val="00F94C20"/>
    <w:rsid w:val="00FA668A"/>
    <w:rsid w:val="00FC47FB"/>
    <w:rsid w:val="00FF7D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A814A"/>
  <w15:chartTrackingRefBased/>
  <w15:docId w15:val="{9CC60933-8796-4540-B718-9A3FED3C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82"/>
    <w:pPr>
      <w:spacing w:after="4" w:line="252" w:lineRule="auto"/>
      <w:ind w:left="1145" w:hanging="11"/>
      <w:jc w:val="both"/>
    </w:pPr>
    <w:rPr>
      <w:rFonts w:ascii="Arial" w:eastAsia="Arial" w:hAnsi="Arial" w:cs="Arial"/>
      <w:color w:val="000000"/>
      <w:sz w:val="24"/>
      <w:lang w:eastAsia="en-GB"/>
    </w:rPr>
  </w:style>
  <w:style w:type="paragraph" w:styleId="Heading1">
    <w:name w:val="heading 1"/>
    <w:basedOn w:val="Normal"/>
    <w:next w:val="Normal"/>
    <w:link w:val="Heading1Char"/>
    <w:uiPriority w:val="9"/>
    <w:qFormat/>
    <w:rsid w:val="00B96E78"/>
    <w:pPr>
      <w:numPr>
        <w:numId w:val="1"/>
      </w:numPr>
      <w:spacing w:before="240" w:after="0" w:line="240" w:lineRule="auto"/>
      <w:jc w:val="left"/>
      <w:outlineLvl w:val="0"/>
    </w:pPr>
    <w:rPr>
      <w:rFonts w:eastAsiaTheme="minorHAnsi"/>
      <w:b/>
      <w:bCs/>
      <w:color w:val="auto"/>
      <w:sz w:val="28"/>
      <w:szCs w:val="28"/>
      <w:lang w:eastAsia="en-US"/>
    </w:rPr>
  </w:style>
  <w:style w:type="paragraph" w:styleId="Heading2">
    <w:name w:val="heading 2"/>
    <w:basedOn w:val="Normal"/>
    <w:next w:val="Normal"/>
    <w:link w:val="Heading2Char"/>
    <w:uiPriority w:val="9"/>
    <w:unhideWhenUsed/>
    <w:qFormat/>
    <w:rsid w:val="00EC12C6"/>
    <w:pPr>
      <w:spacing w:before="240" w:after="0" w:line="240" w:lineRule="auto"/>
      <w:ind w:left="624" w:firstLine="0"/>
      <w:jc w:val="left"/>
      <w:textAlignment w:val="baseline"/>
      <w:outlineLvl w:val="1"/>
    </w:pPr>
    <w:rPr>
      <w:rFonts w:eastAsia="Times New Roman"/>
      <w:b/>
      <w:color w:val="auto"/>
      <w:szCs w:val="24"/>
      <w:lang w:eastAsia="en-US"/>
    </w:rPr>
  </w:style>
  <w:style w:type="paragraph" w:styleId="Heading3">
    <w:name w:val="heading 3"/>
    <w:basedOn w:val="Normal"/>
    <w:next w:val="Normal"/>
    <w:link w:val="Heading3Char"/>
    <w:uiPriority w:val="9"/>
    <w:semiHidden/>
    <w:unhideWhenUsed/>
    <w:qFormat/>
    <w:rsid w:val="002806A0"/>
    <w:pPr>
      <w:keepNext/>
      <w:keepLines/>
      <w:spacing w:before="40" w:after="0"/>
      <w:outlineLvl w:val="2"/>
    </w:pPr>
    <w:rPr>
      <w:rFonts w:ascii="Century Gothic" w:eastAsia="Times New Roman" w:hAnsi="Century Gothic" w:cs="Times New Roman"/>
      <w:b/>
      <w:color w:val="222C7B"/>
      <w:sz w:val="28"/>
      <w:szCs w:val="28"/>
      <w:lang w:eastAsia="en-US"/>
    </w:rPr>
  </w:style>
  <w:style w:type="paragraph" w:styleId="Heading4">
    <w:name w:val="heading 4"/>
    <w:basedOn w:val="Normal"/>
    <w:next w:val="Normal"/>
    <w:link w:val="Heading4Char"/>
    <w:uiPriority w:val="9"/>
    <w:semiHidden/>
    <w:unhideWhenUsed/>
    <w:qFormat/>
    <w:rsid w:val="002806A0"/>
    <w:pPr>
      <w:keepNext/>
      <w:keepLines/>
      <w:spacing w:before="40" w:after="0"/>
      <w:outlineLvl w:val="3"/>
    </w:pPr>
    <w:rPr>
      <w:rFonts w:ascii="Calibri Light" w:eastAsia="Times New Roman" w:hAnsi="Calibri Light" w:cs="Times New Roman"/>
      <w:i/>
      <w:iCs/>
      <w:color w:val="auto"/>
      <w:sz w:val="28"/>
      <w:szCs w:val="28"/>
      <w:lang w:eastAsia="en-US"/>
    </w:rPr>
  </w:style>
  <w:style w:type="paragraph" w:styleId="Heading5">
    <w:name w:val="heading 5"/>
    <w:basedOn w:val="Normal"/>
    <w:next w:val="Normal"/>
    <w:link w:val="Heading5Char"/>
    <w:uiPriority w:val="9"/>
    <w:semiHidden/>
    <w:unhideWhenUsed/>
    <w:qFormat/>
    <w:rsid w:val="002806A0"/>
    <w:pPr>
      <w:keepNext/>
      <w:keepLines/>
      <w:spacing w:before="40" w:after="0"/>
      <w:outlineLvl w:val="4"/>
    </w:pPr>
    <w:rPr>
      <w:rFonts w:ascii="Calibri Light" w:eastAsia="Times New Roman" w:hAnsi="Calibri Light" w:cs="Times New Roman"/>
      <w:color w:val="auto"/>
      <w:szCs w:val="24"/>
      <w:lang w:eastAsia="en-US"/>
    </w:rPr>
  </w:style>
  <w:style w:type="paragraph" w:styleId="Heading6">
    <w:name w:val="heading 6"/>
    <w:basedOn w:val="Normal"/>
    <w:next w:val="Normal"/>
    <w:link w:val="Heading6Char"/>
    <w:uiPriority w:val="9"/>
    <w:semiHidden/>
    <w:unhideWhenUsed/>
    <w:qFormat/>
    <w:rsid w:val="002806A0"/>
    <w:pPr>
      <w:keepNext/>
      <w:keepLines/>
      <w:spacing w:before="40" w:after="0"/>
      <w:outlineLvl w:val="5"/>
    </w:pPr>
    <w:rPr>
      <w:rFonts w:ascii="Calibri Light" w:eastAsia="Times New Roman" w:hAnsi="Calibri Light" w:cs="Times New Roman"/>
      <w:i/>
      <w:iCs/>
      <w:color w:val="auto"/>
      <w:szCs w:val="24"/>
      <w:lang w:eastAsia="en-US"/>
    </w:rPr>
  </w:style>
  <w:style w:type="paragraph" w:styleId="Heading7">
    <w:name w:val="heading 7"/>
    <w:basedOn w:val="Normal"/>
    <w:next w:val="Normal"/>
    <w:link w:val="Heading7Char"/>
    <w:uiPriority w:val="9"/>
    <w:semiHidden/>
    <w:unhideWhenUsed/>
    <w:qFormat/>
    <w:rsid w:val="002806A0"/>
    <w:pPr>
      <w:keepNext/>
      <w:keepLines/>
      <w:spacing w:before="40" w:after="0"/>
      <w:outlineLvl w:val="6"/>
    </w:pPr>
    <w:rPr>
      <w:rFonts w:ascii="Calibri Light" w:eastAsia="Times New Roman" w:hAnsi="Calibri Light" w:cs="Times New Roman"/>
      <w:color w:val="595959"/>
      <w:szCs w:val="24"/>
      <w:lang w:eastAsia="en-US"/>
    </w:rPr>
  </w:style>
  <w:style w:type="paragraph" w:styleId="Heading8">
    <w:name w:val="heading 8"/>
    <w:basedOn w:val="Normal"/>
    <w:next w:val="Normal"/>
    <w:link w:val="Heading8Char"/>
    <w:uiPriority w:val="9"/>
    <w:semiHidden/>
    <w:unhideWhenUsed/>
    <w:qFormat/>
    <w:rsid w:val="002806A0"/>
    <w:pPr>
      <w:keepNext/>
      <w:keepLines/>
      <w:spacing w:before="40" w:after="0"/>
      <w:outlineLvl w:val="7"/>
    </w:pPr>
    <w:rPr>
      <w:rFonts w:ascii="Calibri Light" w:eastAsia="Times New Roman" w:hAnsi="Calibri Light" w:cs="Times New Roman"/>
      <w:caps/>
      <w:color w:val="auto"/>
      <w:sz w:val="22"/>
      <w:lang w:eastAsia="en-US"/>
    </w:rPr>
  </w:style>
  <w:style w:type="paragraph" w:styleId="Heading9">
    <w:name w:val="heading 9"/>
    <w:basedOn w:val="Normal"/>
    <w:next w:val="Normal"/>
    <w:link w:val="Heading9Char"/>
    <w:uiPriority w:val="9"/>
    <w:semiHidden/>
    <w:unhideWhenUsed/>
    <w:qFormat/>
    <w:rsid w:val="002806A0"/>
    <w:pPr>
      <w:keepNext/>
      <w:keepLines/>
      <w:spacing w:before="40" w:after="0"/>
      <w:outlineLvl w:val="8"/>
    </w:pPr>
    <w:rPr>
      <w:rFonts w:ascii="Calibri Light" w:eastAsia="Times New Roman" w:hAnsi="Calibri Light" w:cs="Times New Roman"/>
      <w:i/>
      <w:iCs/>
      <w:caps/>
      <w:color w:val="auto"/>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0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6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34C"/>
    <w:rPr>
      <w:rFonts w:ascii="Arial" w:eastAsia="Arial" w:hAnsi="Arial" w:cs="Arial"/>
      <w:color w:val="000000"/>
      <w:sz w:val="24"/>
      <w:lang w:eastAsia="en-GB"/>
    </w:rPr>
  </w:style>
  <w:style w:type="paragraph" w:styleId="Footer">
    <w:name w:val="footer"/>
    <w:basedOn w:val="Normal"/>
    <w:link w:val="FooterChar"/>
    <w:uiPriority w:val="99"/>
    <w:unhideWhenUsed/>
    <w:rsid w:val="00B06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34C"/>
    <w:rPr>
      <w:rFonts w:ascii="Arial" w:eastAsia="Arial" w:hAnsi="Arial" w:cs="Arial"/>
      <w:color w:val="000000"/>
      <w:sz w:val="24"/>
      <w:lang w:eastAsia="en-GB"/>
    </w:rPr>
  </w:style>
  <w:style w:type="character" w:customStyle="1" w:styleId="Heading1Char">
    <w:name w:val="Heading 1 Char"/>
    <w:basedOn w:val="DefaultParagraphFont"/>
    <w:link w:val="Heading1"/>
    <w:uiPriority w:val="9"/>
    <w:rsid w:val="00B96E78"/>
    <w:rPr>
      <w:rFonts w:ascii="Arial" w:hAnsi="Arial" w:cs="Arial"/>
      <w:b/>
      <w:bCs/>
      <w:sz w:val="28"/>
      <w:szCs w:val="28"/>
    </w:rPr>
  </w:style>
  <w:style w:type="table" w:customStyle="1" w:styleId="TableGrid0">
    <w:name w:val="TableGrid"/>
    <w:rsid w:val="00297629"/>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97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629"/>
    <w:rPr>
      <w:rFonts w:ascii="Segoe UI" w:eastAsia="Arial" w:hAnsi="Segoe UI" w:cs="Segoe UI"/>
      <w:color w:val="000000"/>
      <w:sz w:val="18"/>
      <w:szCs w:val="18"/>
      <w:lang w:eastAsia="en-GB"/>
    </w:rPr>
  </w:style>
  <w:style w:type="character" w:styleId="CommentReference">
    <w:name w:val="annotation reference"/>
    <w:basedOn w:val="DefaultParagraphFont"/>
    <w:uiPriority w:val="99"/>
    <w:semiHidden/>
    <w:unhideWhenUsed/>
    <w:rsid w:val="003152F7"/>
    <w:rPr>
      <w:sz w:val="16"/>
      <w:szCs w:val="16"/>
    </w:rPr>
  </w:style>
  <w:style w:type="paragraph" w:styleId="CommentText">
    <w:name w:val="annotation text"/>
    <w:basedOn w:val="Normal"/>
    <w:link w:val="CommentTextChar"/>
    <w:uiPriority w:val="99"/>
    <w:unhideWhenUsed/>
    <w:rsid w:val="003152F7"/>
    <w:pPr>
      <w:spacing w:line="240" w:lineRule="auto"/>
    </w:pPr>
    <w:rPr>
      <w:sz w:val="20"/>
      <w:szCs w:val="20"/>
    </w:rPr>
  </w:style>
  <w:style w:type="character" w:customStyle="1" w:styleId="CommentTextChar">
    <w:name w:val="Comment Text Char"/>
    <w:basedOn w:val="DefaultParagraphFont"/>
    <w:link w:val="CommentText"/>
    <w:uiPriority w:val="99"/>
    <w:rsid w:val="003152F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152F7"/>
    <w:rPr>
      <w:b/>
      <w:bCs/>
    </w:rPr>
  </w:style>
  <w:style w:type="character" w:customStyle="1" w:styleId="CommentSubjectChar">
    <w:name w:val="Comment Subject Char"/>
    <w:basedOn w:val="CommentTextChar"/>
    <w:link w:val="CommentSubject"/>
    <w:uiPriority w:val="99"/>
    <w:semiHidden/>
    <w:rsid w:val="003152F7"/>
    <w:rPr>
      <w:rFonts w:ascii="Arial" w:eastAsia="Arial" w:hAnsi="Arial" w:cs="Arial"/>
      <w:b/>
      <w:bCs/>
      <w:color w:val="000000"/>
      <w:sz w:val="20"/>
      <w:szCs w:val="20"/>
      <w:lang w:eastAsia="en-GB"/>
    </w:rPr>
  </w:style>
  <w:style w:type="paragraph" w:styleId="Revision">
    <w:name w:val="Revision"/>
    <w:hidden/>
    <w:uiPriority w:val="99"/>
    <w:semiHidden/>
    <w:rsid w:val="00A5234E"/>
    <w:pPr>
      <w:spacing w:after="0" w:line="240" w:lineRule="auto"/>
    </w:pPr>
    <w:rPr>
      <w:rFonts w:ascii="Arial" w:eastAsia="Arial" w:hAnsi="Arial" w:cs="Arial"/>
      <w:color w:val="000000"/>
      <w:sz w:val="24"/>
      <w:lang w:eastAsia="en-GB"/>
    </w:rPr>
  </w:style>
  <w:style w:type="paragraph" w:styleId="NoSpacing">
    <w:name w:val="No Spacing"/>
    <w:aliases w:val="Front cover"/>
    <w:link w:val="NoSpacingChar"/>
    <w:uiPriority w:val="1"/>
    <w:qFormat/>
    <w:rsid w:val="000806EC"/>
    <w:pPr>
      <w:spacing w:after="0" w:line="240" w:lineRule="auto"/>
    </w:pPr>
    <w:rPr>
      <w:rFonts w:ascii="Arial" w:eastAsia="Times New Roman" w:hAnsi="Arial" w:cs="Arial"/>
      <w:color w:val="000000"/>
      <w:sz w:val="24"/>
      <w:szCs w:val="24"/>
      <w:lang w:eastAsia="en-GB"/>
    </w:rPr>
  </w:style>
  <w:style w:type="paragraph" w:styleId="TOCHeading">
    <w:name w:val="TOC Heading"/>
    <w:basedOn w:val="Heading1"/>
    <w:next w:val="Normal"/>
    <w:uiPriority w:val="39"/>
    <w:unhideWhenUsed/>
    <w:qFormat/>
    <w:rsid w:val="000B34AD"/>
    <w:pPr>
      <w:spacing w:line="259" w:lineRule="auto"/>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Heading2Char">
    <w:name w:val="Heading 2 Char"/>
    <w:basedOn w:val="DefaultParagraphFont"/>
    <w:link w:val="Heading2"/>
    <w:uiPriority w:val="9"/>
    <w:rsid w:val="00EC12C6"/>
    <w:rPr>
      <w:rFonts w:ascii="Arial" w:eastAsia="Times New Roman" w:hAnsi="Arial" w:cs="Arial"/>
      <w:b/>
      <w:sz w:val="24"/>
      <w:szCs w:val="24"/>
    </w:rPr>
  </w:style>
  <w:style w:type="paragraph" w:styleId="ListParagraph">
    <w:name w:val="List Paragraph"/>
    <w:basedOn w:val="Normal"/>
    <w:uiPriority w:val="34"/>
    <w:qFormat/>
    <w:rsid w:val="001E3AA6"/>
    <w:pPr>
      <w:spacing w:after="240" w:line="240" w:lineRule="auto"/>
      <w:ind w:left="720" w:firstLine="0"/>
      <w:contextualSpacing/>
      <w:jc w:val="left"/>
    </w:pPr>
    <w:rPr>
      <w:rFonts w:eastAsiaTheme="minorHAnsi" w:cstheme="minorBidi"/>
      <w:color w:val="auto"/>
      <w:lang w:eastAsia="en-US"/>
    </w:rPr>
  </w:style>
  <w:style w:type="paragraph" w:customStyle="1" w:styleId="Heading31">
    <w:name w:val="Heading 31"/>
    <w:basedOn w:val="Normal"/>
    <w:next w:val="Normal"/>
    <w:uiPriority w:val="9"/>
    <w:unhideWhenUsed/>
    <w:qFormat/>
    <w:rsid w:val="002806A0"/>
    <w:pPr>
      <w:keepNext/>
      <w:keepLines/>
      <w:spacing w:before="120" w:after="120" w:line="240" w:lineRule="auto"/>
      <w:ind w:left="0" w:firstLine="0"/>
      <w:outlineLvl w:val="2"/>
    </w:pPr>
    <w:rPr>
      <w:rFonts w:ascii="Century Gothic" w:eastAsia="Times New Roman" w:hAnsi="Century Gothic" w:cs="Times New Roman"/>
      <w:b/>
      <w:color w:val="222C7B"/>
      <w:sz w:val="28"/>
      <w:szCs w:val="28"/>
      <w:lang w:eastAsia="en-US"/>
    </w:rPr>
  </w:style>
  <w:style w:type="paragraph" w:customStyle="1" w:styleId="Heading41">
    <w:name w:val="Heading 41"/>
    <w:basedOn w:val="Normal"/>
    <w:next w:val="Normal"/>
    <w:uiPriority w:val="9"/>
    <w:semiHidden/>
    <w:unhideWhenUsed/>
    <w:qFormat/>
    <w:rsid w:val="002806A0"/>
    <w:pPr>
      <w:keepNext/>
      <w:keepLines/>
      <w:spacing w:before="80" w:after="0" w:line="240" w:lineRule="auto"/>
      <w:ind w:left="0" w:firstLine="0"/>
      <w:outlineLvl w:val="3"/>
    </w:pPr>
    <w:rPr>
      <w:rFonts w:ascii="Calibri Light" w:eastAsia="Times New Roman" w:hAnsi="Calibri Light" w:cs="Times New Roman"/>
      <w:i/>
      <w:iCs/>
      <w:color w:val="auto"/>
      <w:sz w:val="28"/>
      <w:szCs w:val="28"/>
      <w:lang w:eastAsia="en-US"/>
    </w:rPr>
  </w:style>
  <w:style w:type="paragraph" w:customStyle="1" w:styleId="Heading51">
    <w:name w:val="Heading 51"/>
    <w:basedOn w:val="Normal"/>
    <w:next w:val="Normal"/>
    <w:uiPriority w:val="9"/>
    <w:semiHidden/>
    <w:unhideWhenUsed/>
    <w:qFormat/>
    <w:rsid w:val="002806A0"/>
    <w:pPr>
      <w:keepNext/>
      <w:keepLines/>
      <w:spacing w:before="80" w:after="0" w:line="240" w:lineRule="auto"/>
      <w:ind w:left="0" w:firstLine="0"/>
      <w:outlineLvl w:val="4"/>
    </w:pPr>
    <w:rPr>
      <w:rFonts w:ascii="Calibri Light" w:eastAsia="Times New Roman" w:hAnsi="Calibri Light" w:cs="Times New Roman"/>
      <w:color w:val="auto"/>
      <w:szCs w:val="24"/>
      <w:lang w:eastAsia="en-US"/>
    </w:rPr>
  </w:style>
  <w:style w:type="paragraph" w:customStyle="1" w:styleId="Heading61">
    <w:name w:val="Heading 61"/>
    <w:basedOn w:val="Normal"/>
    <w:next w:val="Normal"/>
    <w:uiPriority w:val="9"/>
    <w:semiHidden/>
    <w:unhideWhenUsed/>
    <w:qFormat/>
    <w:rsid w:val="002806A0"/>
    <w:pPr>
      <w:keepNext/>
      <w:keepLines/>
      <w:spacing w:before="80" w:after="0" w:line="240" w:lineRule="auto"/>
      <w:ind w:left="0" w:firstLine="0"/>
      <w:outlineLvl w:val="5"/>
    </w:pPr>
    <w:rPr>
      <w:rFonts w:ascii="Calibri Light" w:eastAsia="Times New Roman" w:hAnsi="Calibri Light" w:cs="Times New Roman"/>
      <w:i/>
      <w:iCs/>
      <w:color w:val="auto"/>
      <w:szCs w:val="24"/>
      <w:lang w:eastAsia="en-US"/>
    </w:rPr>
  </w:style>
  <w:style w:type="paragraph" w:customStyle="1" w:styleId="Heading71">
    <w:name w:val="Heading 71"/>
    <w:basedOn w:val="Normal"/>
    <w:next w:val="Normal"/>
    <w:uiPriority w:val="9"/>
    <w:semiHidden/>
    <w:unhideWhenUsed/>
    <w:qFormat/>
    <w:rsid w:val="002806A0"/>
    <w:pPr>
      <w:keepNext/>
      <w:keepLines/>
      <w:spacing w:before="80" w:after="0" w:line="240" w:lineRule="auto"/>
      <w:ind w:left="0" w:firstLine="0"/>
      <w:outlineLvl w:val="6"/>
    </w:pPr>
    <w:rPr>
      <w:rFonts w:ascii="Calibri Light" w:eastAsia="Times New Roman" w:hAnsi="Calibri Light" w:cs="Times New Roman"/>
      <w:color w:val="595959"/>
      <w:szCs w:val="24"/>
      <w:lang w:eastAsia="en-US"/>
    </w:rPr>
  </w:style>
  <w:style w:type="paragraph" w:customStyle="1" w:styleId="Heading81">
    <w:name w:val="Heading 81"/>
    <w:basedOn w:val="Normal"/>
    <w:next w:val="Normal"/>
    <w:uiPriority w:val="9"/>
    <w:semiHidden/>
    <w:unhideWhenUsed/>
    <w:qFormat/>
    <w:rsid w:val="002806A0"/>
    <w:pPr>
      <w:keepNext/>
      <w:keepLines/>
      <w:spacing w:before="80" w:after="0" w:line="240" w:lineRule="auto"/>
      <w:ind w:left="0" w:firstLine="0"/>
      <w:outlineLvl w:val="7"/>
    </w:pPr>
    <w:rPr>
      <w:rFonts w:ascii="Calibri Light" w:eastAsia="Times New Roman" w:hAnsi="Calibri Light" w:cs="Times New Roman"/>
      <w:caps/>
      <w:color w:val="auto"/>
      <w:sz w:val="22"/>
      <w:szCs w:val="21"/>
      <w:lang w:eastAsia="en-US"/>
    </w:rPr>
  </w:style>
  <w:style w:type="paragraph" w:customStyle="1" w:styleId="Heading91">
    <w:name w:val="Heading 91"/>
    <w:basedOn w:val="Normal"/>
    <w:next w:val="Normal"/>
    <w:uiPriority w:val="9"/>
    <w:semiHidden/>
    <w:unhideWhenUsed/>
    <w:qFormat/>
    <w:rsid w:val="002806A0"/>
    <w:pPr>
      <w:keepNext/>
      <w:keepLines/>
      <w:spacing w:before="80" w:after="0" w:line="240" w:lineRule="auto"/>
      <w:ind w:left="0" w:firstLine="0"/>
      <w:outlineLvl w:val="8"/>
    </w:pPr>
    <w:rPr>
      <w:rFonts w:ascii="Calibri Light" w:eastAsia="Times New Roman" w:hAnsi="Calibri Light" w:cs="Times New Roman"/>
      <w:i/>
      <w:iCs/>
      <w:caps/>
      <w:color w:val="auto"/>
      <w:sz w:val="22"/>
      <w:szCs w:val="21"/>
      <w:lang w:eastAsia="en-US"/>
    </w:rPr>
  </w:style>
  <w:style w:type="numbering" w:customStyle="1" w:styleId="NoList1">
    <w:name w:val="No List1"/>
    <w:next w:val="NoList"/>
    <w:uiPriority w:val="99"/>
    <w:semiHidden/>
    <w:unhideWhenUsed/>
    <w:rsid w:val="002806A0"/>
  </w:style>
  <w:style w:type="character" w:customStyle="1" w:styleId="Heading3Char">
    <w:name w:val="Heading 3 Char"/>
    <w:basedOn w:val="DefaultParagraphFont"/>
    <w:link w:val="Heading3"/>
    <w:uiPriority w:val="9"/>
    <w:rsid w:val="002806A0"/>
    <w:rPr>
      <w:rFonts w:ascii="Century Gothic" w:eastAsia="Times New Roman" w:hAnsi="Century Gothic" w:cs="Times New Roman"/>
      <w:b/>
      <w:color w:val="222C7B"/>
      <w:sz w:val="28"/>
      <w:szCs w:val="28"/>
    </w:rPr>
  </w:style>
  <w:style w:type="character" w:customStyle="1" w:styleId="Heading4Char">
    <w:name w:val="Heading 4 Char"/>
    <w:basedOn w:val="DefaultParagraphFont"/>
    <w:link w:val="Heading4"/>
    <w:uiPriority w:val="9"/>
    <w:semiHidden/>
    <w:rsid w:val="002806A0"/>
    <w:rPr>
      <w:rFonts w:ascii="Calibri Light" w:eastAsia="Times New Roman" w:hAnsi="Calibri Light" w:cs="Times New Roman"/>
      <w:i/>
      <w:iCs/>
      <w:sz w:val="28"/>
      <w:szCs w:val="28"/>
    </w:rPr>
  </w:style>
  <w:style w:type="character" w:customStyle="1" w:styleId="Heading5Char">
    <w:name w:val="Heading 5 Char"/>
    <w:basedOn w:val="DefaultParagraphFont"/>
    <w:link w:val="Heading5"/>
    <w:uiPriority w:val="9"/>
    <w:semiHidden/>
    <w:rsid w:val="002806A0"/>
    <w:rPr>
      <w:rFonts w:ascii="Calibri Light" w:eastAsia="Times New Roman" w:hAnsi="Calibri Light" w:cs="Times New Roman"/>
      <w:sz w:val="24"/>
      <w:szCs w:val="24"/>
    </w:rPr>
  </w:style>
  <w:style w:type="character" w:customStyle="1" w:styleId="Heading6Char">
    <w:name w:val="Heading 6 Char"/>
    <w:basedOn w:val="DefaultParagraphFont"/>
    <w:link w:val="Heading6"/>
    <w:uiPriority w:val="9"/>
    <w:semiHidden/>
    <w:rsid w:val="002806A0"/>
    <w:rPr>
      <w:rFonts w:ascii="Calibri Light" w:eastAsia="Times New Roman" w:hAnsi="Calibri Light" w:cs="Times New Roman"/>
      <w:i/>
      <w:iCs/>
      <w:sz w:val="24"/>
      <w:szCs w:val="24"/>
    </w:rPr>
  </w:style>
  <w:style w:type="character" w:customStyle="1" w:styleId="Heading7Char">
    <w:name w:val="Heading 7 Char"/>
    <w:basedOn w:val="DefaultParagraphFont"/>
    <w:link w:val="Heading7"/>
    <w:uiPriority w:val="9"/>
    <w:semiHidden/>
    <w:rsid w:val="002806A0"/>
    <w:rPr>
      <w:rFonts w:ascii="Calibri Light" w:eastAsia="Times New Roman" w:hAnsi="Calibri Light" w:cs="Times New Roman"/>
      <w:color w:val="595959"/>
      <w:sz w:val="24"/>
      <w:szCs w:val="24"/>
    </w:rPr>
  </w:style>
  <w:style w:type="character" w:customStyle="1" w:styleId="Heading8Char">
    <w:name w:val="Heading 8 Char"/>
    <w:basedOn w:val="DefaultParagraphFont"/>
    <w:link w:val="Heading8"/>
    <w:uiPriority w:val="9"/>
    <w:semiHidden/>
    <w:rsid w:val="002806A0"/>
    <w:rPr>
      <w:rFonts w:ascii="Calibri Light" w:eastAsia="Times New Roman" w:hAnsi="Calibri Light" w:cs="Times New Roman"/>
      <w:caps/>
      <w:sz w:val="22"/>
    </w:rPr>
  </w:style>
  <w:style w:type="character" w:customStyle="1" w:styleId="Heading9Char">
    <w:name w:val="Heading 9 Char"/>
    <w:basedOn w:val="DefaultParagraphFont"/>
    <w:link w:val="Heading9"/>
    <w:uiPriority w:val="9"/>
    <w:semiHidden/>
    <w:rsid w:val="002806A0"/>
    <w:rPr>
      <w:rFonts w:ascii="Calibri Light" w:eastAsia="Times New Roman" w:hAnsi="Calibri Light" w:cs="Times New Roman"/>
      <w:i/>
      <w:iCs/>
      <w:caps/>
      <w:sz w:val="22"/>
    </w:rPr>
  </w:style>
  <w:style w:type="character" w:customStyle="1" w:styleId="NoSpacingChar">
    <w:name w:val="No Spacing Char"/>
    <w:aliases w:val="Front cover Char"/>
    <w:basedOn w:val="DefaultParagraphFont"/>
    <w:link w:val="NoSpacing"/>
    <w:uiPriority w:val="1"/>
    <w:rsid w:val="002806A0"/>
    <w:rPr>
      <w:rFonts w:ascii="Arial" w:eastAsia="Times New Roman" w:hAnsi="Arial" w:cs="Arial"/>
      <w:color w:val="000000"/>
      <w:sz w:val="24"/>
      <w:szCs w:val="24"/>
      <w:lang w:eastAsia="en-GB"/>
    </w:rPr>
  </w:style>
  <w:style w:type="table" w:customStyle="1" w:styleId="GridTable1Light-Accent51">
    <w:name w:val="Grid Table 1 Light - Accent 51"/>
    <w:basedOn w:val="TableNormal"/>
    <w:next w:val="GridTable1Light-Accent5"/>
    <w:uiPriority w:val="46"/>
    <w:rsid w:val="002806A0"/>
    <w:pPr>
      <w:spacing w:after="0" w:line="240" w:lineRule="auto"/>
    </w:pPr>
    <w:rPr>
      <w:rFonts w:eastAsia="Times New Roman"/>
      <w:sz w:val="21"/>
      <w:szCs w:val="21"/>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Caption1">
    <w:name w:val="Caption1"/>
    <w:basedOn w:val="Normal"/>
    <w:next w:val="Normal"/>
    <w:uiPriority w:val="35"/>
    <w:semiHidden/>
    <w:unhideWhenUsed/>
    <w:qFormat/>
    <w:rsid w:val="002806A0"/>
    <w:pPr>
      <w:spacing w:after="160" w:line="240" w:lineRule="auto"/>
      <w:ind w:left="0" w:firstLine="0"/>
    </w:pPr>
    <w:rPr>
      <w:rFonts w:ascii="Century Gothic" w:eastAsia="Times New Roman" w:hAnsi="Century Gothic" w:cs="Times New Roman"/>
      <w:b/>
      <w:bCs/>
      <w:color w:val="FAB500"/>
      <w:spacing w:val="10"/>
      <w:sz w:val="16"/>
      <w:szCs w:val="16"/>
      <w:lang w:eastAsia="en-US"/>
    </w:rPr>
  </w:style>
  <w:style w:type="paragraph" w:customStyle="1" w:styleId="Title1">
    <w:name w:val="Title1"/>
    <w:basedOn w:val="Normal"/>
    <w:next w:val="Normal"/>
    <w:uiPriority w:val="10"/>
    <w:qFormat/>
    <w:rsid w:val="002806A0"/>
    <w:pPr>
      <w:spacing w:after="0" w:line="240" w:lineRule="auto"/>
      <w:ind w:left="0" w:firstLine="0"/>
      <w:contextualSpacing/>
    </w:pPr>
    <w:rPr>
      <w:rFonts w:ascii="Calibri Light" w:eastAsia="Times New Roman" w:hAnsi="Calibri Light" w:cs="Times New Roman"/>
      <w:caps/>
      <w:color w:val="auto"/>
      <w:spacing w:val="40"/>
      <w:sz w:val="76"/>
      <w:szCs w:val="76"/>
      <w:lang w:eastAsia="en-US"/>
    </w:rPr>
  </w:style>
  <w:style w:type="character" w:customStyle="1" w:styleId="TitleChar">
    <w:name w:val="Title Char"/>
    <w:basedOn w:val="DefaultParagraphFont"/>
    <w:link w:val="Title"/>
    <w:uiPriority w:val="10"/>
    <w:rsid w:val="002806A0"/>
    <w:rPr>
      <w:rFonts w:ascii="Calibri Light" w:eastAsia="Times New Roman" w:hAnsi="Calibri Light" w:cs="Times New Roman"/>
      <w:caps/>
      <w:spacing w:val="40"/>
      <w:sz w:val="76"/>
      <w:szCs w:val="76"/>
    </w:rPr>
  </w:style>
  <w:style w:type="paragraph" w:customStyle="1" w:styleId="Subtitle1">
    <w:name w:val="Subtitle1"/>
    <w:basedOn w:val="Normal"/>
    <w:next w:val="Normal"/>
    <w:uiPriority w:val="11"/>
    <w:qFormat/>
    <w:rsid w:val="002806A0"/>
    <w:pPr>
      <w:numPr>
        <w:ilvl w:val="1"/>
      </w:numPr>
      <w:spacing w:after="240" w:line="312" w:lineRule="auto"/>
      <w:ind w:left="1145" w:hanging="11"/>
    </w:pPr>
    <w:rPr>
      <w:rFonts w:ascii="Century Gothic" w:eastAsia="Times New Roman" w:hAnsi="Century Gothic" w:cs="Times New Roman"/>
      <w:szCs w:val="24"/>
      <w:lang w:eastAsia="en-US"/>
    </w:rPr>
  </w:style>
  <w:style w:type="character" w:customStyle="1" w:styleId="SubtitleChar">
    <w:name w:val="Subtitle Char"/>
    <w:basedOn w:val="DefaultParagraphFont"/>
    <w:link w:val="Subtitle"/>
    <w:uiPriority w:val="11"/>
    <w:rsid w:val="002806A0"/>
    <w:rPr>
      <w:rFonts w:ascii="Century Gothic" w:hAnsi="Century Gothic"/>
      <w:color w:val="000000"/>
      <w:sz w:val="24"/>
      <w:szCs w:val="24"/>
    </w:rPr>
  </w:style>
  <w:style w:type="character" w:customStyle="1" w:styleId="Strong1">
    <w:name w:val="Strong1"/>
    <w:basedOn w:val="DefaultParagraphFont"/>
    <w:uiPriority w:val="22"/>
    <w:qFormat/>
    <w:rsid w:val="002806A0"/>
    <w:rPr>
      <w:rFonts w:ascii="Calibri" w:hAnsi="Calibri"/>
      <w:b/>
      <w:bCs/>
      <w:szCs w:val="20"/>
    </w:rPr>
  </w:style>
  <w:style w:type="character" w:customStyle="1" w:styleId="Emphasis1">
    <w:name w:val="Emphasis1"/>
    <w:basedOn w:val="DefaultParagraphFont"/>
    <w:uiPriority w:val="20"/>
    <w:qFormat/>
    <w:rsid w:val="002806A0"/>
    <w:rPr>
      <w:rFonts w:ascii="Calibri" w:eastAsia="Times New Roman" w:hAnsi="Calibri" w:cs="Times New Roman"/>
      <w:i/>
      <w:iCs/>
      <w:color w:val="BB8600"/>
      <w:sz w:val="22"/>
      <w:szCs w:val="20"/>
    </w:rPr>
  </w:style>
  <w:style w:type="paragraph" w:customStyle="1" w:styleId="Quote1">
    <w:name w:val="Quote1"/>
    <w:basedOn w:val="Normal"/>
    <w:next w:val="Normal"/>
    <w:uiPriority w:val="29"/>
    <w:qFormat/>
    <w:rsid w:val="002806A0"/>
    <w:pPr>
      <w:spacing w:before="160" w:after="160" w:line="312" w:lineRule="auto"/>
      <w:ind w:left="720" w:firstLine="0"/>
    </w:pPr>
    <w:rPr>
      <w:rFonts w:ascii="Calibri Light" w:eastAsia="Times New Roman" w:hAnsi="Calibri Light" w:cs="Times New Roman"/>
      <w:color w:val="auto"/>
      <w:szCs w:val="24"/>
      <w:lang w:eastAsia="en-US"/>
    </w:rPr>
  </w:style>
  <w:style w:type="character" w:customStyle="1" w:styleId="QuoteChar">
    <w:name w:val="Quote Char"/>
    <w:basedOn w:val="DefaultParagraphFont"/>
    <w:link w:val="Quote"/>
    <w:uiPriority w:val="29"/>
    <w:rsid w:val="002806A0"/>
    <w:rPr>
      <w:rFonts w:ascii="Calibri Light" w:eastAsia="Times New Roman" w:hAnsi="Calibri Light" w:cs="Times New Roman"/>
      <w:sz w:val="24"/>
      <w:szCs w:val="24"/>
    </w:rPr>
  </w:style>
  <w:style w:type="paragraph" w:customStyle="1" w:styleId="IntenseQuote1">
    <w:name w:val="Intense Quote1"/>
    <w:basedOn w:val="Normal"/>
    <w:next w:val="Normal"/>
    <w:uiPriority w:val="30"/>
    <w:qFormat/>
    <w:rsid w:val="002806A0"/>
    <w:pPr>
      <w:spacing w:before="100" w:beforeAutospacing="1" w:after="240" w:line="312" w:lineRule="auto"/>
      <w:ind w:left="936" w:right="936" w:firstLine="0"/>
      <w:jc w:val="center"/>
    </w:pPr>
    <w:rPr>
      <w:rFonts w:ascii="Calibri Light" w:eastAsia="Times New Roman" w:hAnsi="Calibri Light" w:cs="Times New Roman"/>
      <w:caps/>
      <w:color w:val="BB8600"/>
      <w:spacing w:val="10"/>
      <w:sz w:val="28"/>
      <w:szCs w:val="28"/>
      <w:lang w:eastAsia="en-US"/>
    </w:rPr>
  </w:style>
  <w:style w:type="character" w:customStyle="1" w:styleId="IntenseQuoteChar">
    <w:name w:val="Intense Quote Char"/>
    <w:basedOn w:val="DefaultParagraphFont"/>
    <w:link w:val="IntenseQuote"/>
    <w:uiPriority w:val="30"/>
    <w:rsid w:val="002806A0"/>
    <w:rPr>
      <w:rFonts w:ascii="Calibri Light" w:eastAsia="Times New Roman" w:hAnsi="Calibri Light" w:cs="Times New Roman"/>
      <w:caps/>
      <w:color w:val="BB8600"/>
      <w:spacing w:val="10"/>
      <w:sz w:val="28"/>
      <w:szCs w:val="28"/>
    </w:rPr>
  </w:style>
  <w:style w:type="character" w:styleId="SubtleEmphasis">
    <w:name w:val="Subtle Emphasis"/>
    <w:basedOn w:val="DefaultParagraphFont"/>
    <w:uiPriority w:val="19"/>
    <w:qFormat/>
    <w:rsid w:val="002806A0"/>
    <w:rPr>
      <w:i/>
      <w:iCs/>
      <w:color w:val="auto"/>
    </w:rPr>
  </w:style>
  <w:style w:type="character" w:customStyle="1" w:styleId="IntenseEmphasis1">
    <w:name w:val="Intense Emphasis1"/>
    <w:basedOn w:val="DefaultParagraphFont"/>
    <w:uiPriority w:val="21"/>
    <w:qFormat/>
    <w:rsid w:val="002806A0"/>
    <w:rPr>
      <w:rFonts w:ascii="Calibri" w:eastAsia="Times New Roman" w:hAnsi="Calibri" w:cs="Times New Roman"/>
      <w:b/>
      <w:bCs/>
      <w:i/>
      <w:iCs/>
      <w:color w:val="BB8600"/>
      <w:spacing w:val="0"/>
      <w:w w:val="100"/>
      <w:position w:val="0"/>
      <w:sz w:val="20"/>
      <w:szCs w:val="20"/>
    </w:rPr>
  </w:style>
  <w:style w:type="character" w:customStyle="1" w:styleId="SubtleReference1">
    <w:name w:val="Subtle Reference1"/>
    <w:basedOn w:val="DefaultParagraphFont"/>
    <w:uiPriority w:val="31"/>
    <w:qFormat/>
    <w:rsid w:val="002806A0"/>
    <w:rPr>
      <w:rFonts w:ascii="Calibri" w:eastAsia="Times New Roman" w:hAnsi="Calibri" w:cs="Times New Roman"/>
      <w:caps w:val="0"/>
      <w:smallCaps/>
      <w:color w:val="auto"/>
      <w:spacing w:val="10"/>
      <w:w w:val="100"/>
      <w:sz w:val="20"/>
      <w:szCs w:val="20"/>
      <w:u w:val="single" w:color="7F7F7F"/>
    </w:rPr>
  </w:style>
  <w:style w:type="character" w:customStyle="1" w:styleId="IntenseReference1">
    <w:name w:val="Intense Reference1"/>
    <w:basedOn w:val="DefaultParagraphFont"/>
    <w:uiPriority w:val="32"/>
    <w:qFormat/>
    <w:rsid w:val="002806A0"/>
    <w:rPr>
      <w:rFonts w:ascii="Calibri" w:eastAsia="Times New Roman" w:hAnsi="Calibri" w:cs="Times New Roman"/>
      <w:b/>
      <w:bCs/>
      <w:caps w:val="0"/>
      <w:smallCaps/>
      <w:color w:val="191919"/>
      <w:spacing w:val="10"/>
      <w:w w:val="100"/>
      <w:position w:val="0"/>
      <w:sz w:val="20"/>
      <w:szCs w:val="20"/>
      <w:u w:val="single"/>
    </w:rPr>
  </w:style>
  <w:style w:type="character" w:customStyle="1" w:styleId="BookTitle1">
    <w:name w:val="Book Title1"/>
    <w:basedOn w:val="DefaultParagraphFont"/>
    <w:uiPriority w:val="33"/>
    <w:qFormat/>
    <w:rsid w:val="002806A0"/>
    <w:rPr>
      <w:rFonts w:ascii="Calibri" w:eastAsia="Times New Roman" w:hAnsi="Calibri" w:cs="Times New Roman"/>
      <w:b/>
      <w:bCs/>
      <w:i/>
      <w:iCs/>
      <w:caps w:val="0"/>
      <w:smallCaps w:val="0"/>
      <w:color w:val="auto"/>
      <w:spacing w:val="10"/>
      <w:w w:val="100"/>
      <w:sz w:val="20"/>
      <w:szCs w:val="20"/>
    </w:rPr>
  </w:style>
  <w:style w:type="paragraph" w:customStyle="1" w:styleId="TOC11">
    <w:name w:val="TOC 11"/>
    <w:basedOn w:val="Normal"/>
    <w:next w:val="Normal"/>
    <w:autoRedefine/>
    <w:uiPriority w:val="39"/>
    <w:unhideWhenUsed/>
    <w:rsid w:val="002806A0"/>
    <w:pPr>
      <w:spacing w:after="100" w:line="312" w:lineRule="auto"/>
      <w:ind w:left="0" w:firstLine="0"/>
    </w:pPr>
    <w:rPr>
      <w:rFonts w:ascii="Century Gothic" w:eastAsia="Times New Roman" w:hAnsi="Century Gothic" w:cs="Times New Roman"/>
      <w:color w:val="auto"/>
      <w:sz w:val="22"/>
      <w:szCs w:val="21"/>
      <w:lang w:eastAsia="en-US"/>
    </w:rPr>
  </w:style>
  <w:style w:type="character" w:customStyle="1" w:styleId="Hyperlink1">
    <w:name w:val="Hyperlink1"/>
    <w:basedOn w:val="DefaultParagraphFont"/>
    <w:uiPriority w:val="99"/>
    <w:unhideWhenUsed/>
    <w:rsid w:val="002806A0"/>
    <w:rPr>
      <w:color w:val="0563C1"/>
      <w:u w:val="single"/>
    </w:rPr>
  </w:style>
  <w:style w:type="paragraph" w:customStyle="1" w:styleId="TOC21">
    <w:name w:val="TOC 21"/>
    <w:basedOn w:val="Normal"/>
    <w:next w:val="Normal"/>
    <w:autoRedefine/>
    <w:uiPriority w:val="39"/>
    <w:unhideWhenUsed/>
    <w:rsid w:val="002806A0"/>
    <w:pPr>
      <w:spacing w:after="100" w:line="312" w:lineRule="auto"/>
      <w:ind w:left="220" w:firstLine="0"/>
    </w:pPr>
    <w:rPr>
      <w:rFonts w:ascii="Century Gothic" w:eastAsia="Times New Roman" w:hAnsi="Century Gothic" w:cs="Times New Roman"/>
      <w:color w:val="auto"/>
      <w:sz w:val="22"/>
      <w:szCs w:val="21"/>
      <w:lang w:eastAsia="en-US"/>
    </w:rPr>
  </w:style>
  <w:style w:type="paragraph" w:customStyle="1" w:styleId="TOC31">
    <w:name w:val="TOC 31"/>
    <w:basedOn w:val="Normal"/>
    <w:next w:val="Normal"/>
    <w:autoRedefine/>
    <w:uiPriority w:val="39"/>
    <w:unhideWhenUsed/>
    <w:rsid w:val="002806A0"/>
    <w:pPr>
      <w:spacing w:after="100" w:line="312" w:lineRule="auto"/>
      <w:ind w:left="440" w:firstLine="0"/>
    </w:pPr>
    <w:rPr>
      <w:rFonts w:ascii="Century Gothic" w:eastAsia="Times New Roman" w:hAnsi="Century Gothic" w:cs="Times New Roman"/>
      <w:color w:val="auto"/>
      <w:sz w:val="22"/>
      <w:szCs w:val="21"/>
      <w:lang w:eastAsia="en-US"/>
    </w:rPr>
  </w:style>
  <w:style w:type="table" w:customStyle="1" w:styleId="TableGrid1">
    <w:name w:val="Table Grid1"/>
    <w:basedOn w:val="TableNormal"/>
    <w:next w:val="TableGrid"/>
    <w:uiPriority w:val="39"/>
    <w:rsid w:val="002806A0"/>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2806A0"/>
    <w:pPr>
      <w:spacing w:after="0" w:line="240" w:lineRule="auto"/>
    </w:pPr>
    <w:rPr>
      <w:rFonts w:eastAsia="Times New Roman"/>
      <w:sz w:val="21"/>
      <w:szCs w:val="21"/>
    </w:rPr>
    <w:tblPr>
      <w:tblStyleRowBandSize w:val="1"/>
      <w:tblStyleColBandSize w:val="1"/>
      <w:tblBorders>
        <w:top w:val="single" w:sz="4" w:space="0" w:color="9098E0"/>
        <w:left w:val="single" w:sz="4" w:space="0" w:color="9098E0"/>
        <w:bottom w:val="single" w:sz="4" w:space="0" w:color="9098E0"/>
        <w:right w:val="single" w:sz="4" w:space="0" w:color="9098E0"/>
        <w:insideH w:val="single" w:sz="4" w:space="0" w:color="9098E0"/>
        <w:insideV w:val="single" w:sz="4" w:space="0" w:color="9098E0"/>
      </w:tblBorders>
    </w:tblPr>
    <w:tblStylePr w:type="firstRow">
      <w:rPr>
        <w:b/>
        <w:bCs/>
      </w:rPr>
      <w:tblPr/>
      <w:tcPr>
        <w:tcBorders>
          <w:bottom w:val="single" w:sz="12" w:space="0" w:color="5866D1"/>
        </w:tcBorders>
      </w:tcPr>
    </w:tblStylePr>
    <w:tblStylePr w:type="lastRow">
      <w:rPr>
        <w:b/>
        <w:bCs/>
      </w:rPr>
      <w:tblPr/>
      <w:tcPr>
        <w:tcBorders>
          <w:top w:val="double" w:sz="2" w:space="0" w:color="5866D1"/>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2806A0"/>
    <w:pPr>
      <w:spacing w:after="0" w:line="240" w:lineRule="auto"/>
    </w:pPr>
    <w:rPr>
      <w:rFonts w:eastAsia="Times New Roman"/>
      <w:sz w:val="21"/>
      <w:szCs w:val="21"/>
    </w:rPr>
    <w:tblPr>
      <w:tblStyleRowBandSize w:val="1"/>
      <w:tblStyleColBandSize w:val="1"/>
      <w:tblBorders>
        <w:top w:val="single" w:sz="4" w:space="0" w:color="5866D1"/>
        <w:left w:val="single" w:sz="4" w:space="0" w:color="5866D1"/>
        <w:bottom w:val="single" w:sz="4" w:space="0" w:color="5866D1"/>
        <w:right w:val="single" w:sz="4" w:space="0" w:color="5866D1"/>
        <w:insideH w:val="single" w:sz="4" w:space="0" w:color="5866D1"/>
        <w:insideV w:val="single" w:sz="4" w:space="0" w:color="5866D1"/>
      </w:tblBorders>
    </w:tblPr>
    <w:tblStylePr w:type="firstRow">
      <w:rPr>
        <w:b/>
        <w:bCs/>
        <w:color w:val="FFFFFF"/>
      </w:rPr>
      <w:tblPr/>
      <w:tcPr>
        <w:tcBorders>
          <w:top w:val="single" w:sz="4" w:space="0" w:color="222C7B"/>
          <w:left w:val="single" w:sz="4" w:space="0" w:color="222C7B"/>
          <w:bottom w:val="single" w:sz="4" w:space="0" w:color="222C7B"/>
          <w:right w:val="single" w:sz="4" w:space="0" w:color="222C7B"/>
          <w:insideH w:val="nil"/>
          <w:insideV w:val="nil"/>
        </w:tcBorders>
        <w:shd w:val="clear" w:color="auto" w:fill="222C7B"/>
      </w:tcPr>
    </w:tblStylePr>
    <w:tblStylePr w:type="lastRow">
      <w:rPr>
        <w:b/>
        <w:bCs/>
      </w:rPr>
      <w:tblPr/>
      <w:tcPr>
        <w:tcBorders>
          <w:top w:val="double" w:sz="4" w:space="0" w:color="222C7B"/>
        </w:tcBorders>
      </w:tcPr>
    </w:tblStylePr>
    <w:tblStylePr w:type="firstCol">
      <w:rPr>
        <w:b/>
        <w:bCs/>
      </w:rPr>
    </w:tblStylePr>
    <w:tblStylePr w:type="lastCol">
      <w:rPr>
        <w:b/>
        <w:bCs/>
      </w:rPr>
    </w:tblStylePr>
    <w:tblStylePr w:type="band1Vert">
      <w:tblPr/>
      <w:tcPr>
        <w:shd w:val="clear" w:color="auto" w:fill="C7CBEF"/>
      </w:tcPr>
    </w:tblStylePr>
    <w:tblStylePr w:type="band1Horz">
      <w:tblPr/>
      <w:tcPr>
        <w:shd w:val="clear" w:color="auto" w:fill="C7CBEF"/>
      </w:tcPr>
    </w:tblStylePr>
  </w:style>
  <w:style w:type="table" w:customStyle="1" w:styleId="ListTable3-Accent11">
    <w:name w:val="List Table 3 - Accent 11"/>
    <w:basedOn w:val="TableNormal"/>
    <w:next w:val="ListTable3-Accent1"/>
    <w:uiPriority w:val="48"/>
    <w:rsid w:val="002806A0"/>
    <w:pPr>
      <w:spacing w:after="0" w:line="240" w:lineRule="auto"/>
    </w:pPr>
    <w:rPr>
      <w:rFonts w:eastAsia="Times New Roman"/>
      <w:sz w:val="21"/>
      <w:szCs w:val="21"/>
    </w:rPr>
    <w:tblPr>
      <w:tblStyleRowBandSize w:val="1"/>
      <w:tblStyleColBandSize w:val="1"/>
      <w:tblBorders>
        <w:top w:val="single" w:sz="4" w:space="0" w:color="222C7B"/>
        <w:left w:val="single" w:sz="4" w:space="0" w:color="222C7B"/>
        <w:bottom w:val="single" w:sz="4" w:space="0" w:color="222C7B"/>
        <w:right w:val="single" w:sz="4" w:space="0" w:color="222C7B"/>
      </w:tblBorders>
    </w:tblPr>
    <w:tblStylePr w:type="firstRow">
      <w:rPr>
        <w:b/>
        <w:bCs/>
        <w:color w:val="FFFFFF"/>
      </w:rPr>
      <w:tblPr/>
      <w:tcPr>
        <w:shd w:val="clear" w:color="auto" w:fill="222C7B"/>
      </w:tcPr>
    </w:tblStylePr>
    <w:tblStylePr w:type="lastRow">
      <w:rPr>
        <w:b/>
        <w:bCs/>
      </w:rPr>
      <w:tblPr/>
      <w:tcPr>
        <w:tcBorders>
          <w:top w:val="double" w:sz="4" w:space="0" w:color="222C7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22C7B"/>
          <w:right w:val="single" w:sz="4" w:space="0" w:color="222C7B"/>
        </w:tcBorders>
      </w:tcPr>
    </w:tblStylePr>
    <w:tblStylePr w:type="band1Horz">
      <w:tblPr/>
      <w:tcPr>
        <w:tcBorders>
          <w:top w:val="single" w:sz="4" w:space="0" w:color="222C7B"/>
          <w:bottom w:val="single" w:sz="4" w:space="0" w:color="222C7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2C7B"/>
          <w:left w:val="nil"/>
        </w:tcBorders>
      </w:tcPr>
    </w:tblStylePr>
    <w:tblStylePr w:type="swCell">
      <w:tblPr/>
      <w:tcPr>
        <w:tcBorders>
          <w:top w:val="double" w:sz="4" w:space="0" w:color="222C7B"/>
          <w:right w:val="nil"/>
        </w:tcBorders>
      </w:tcPr>
    </w:tblStylePr>
  </w:style>
  <w:style w:type="paragraph" w:styleId="BodyText">
    <w:name w:val="Body Text"/>
    <w:basedOn w:val="Normal"/>
    <w:link w:val="BodyTextChar"/>
    <w:uiPriority w:val="1"/>
    <w:qFormat/>
    <w:rsid w:val="002806A0"/>
    <w:pPr>
      <w:widowControl w:val="0"/>
      <w:autoSpaceDE w:val="0"/>
      <w:autoSpaceDN w:val="0"/>
      <w:spacing w:after="0" w:line="240" w:lineRule="auto"/>
      <w:ind w:left="0" w:firstLine="0"/>
      <w:jc w:val="left"/>
    </w:pPr>
    <w:rPr>
      <w:rFonts w:ascii="Verdana" w:eastAsia="Verdana" w:hAnsi="Verdana" w:cs="Verdana"/>
      <w:color w:val="auto"/>
      <w:sz w:val="23"/>
      <w:szCs w:val="23"/>
      <w:lang w:bidi="en-GB"/>
    </w:rPr>
  </w:style>
  <w:style w:type="character" w:customStyle="1" w:styleId="BodyTextChar">
    <w:name w:val="Body Text Char"/>
    <w:basedOn w:val="DefaultParagraphFont"/>
    <w:link w:val="BodyText"/>
    <w:uiPriority w:val="1"/>
    <w:rsid w:val="002806A0"/>
    <w:rPr>
      <w:rFonts w:ascii="Verdana" w:eastAsia="Verdana" w:hAnsi="Verdana" w:cs="Verdana"/>
      <w:sz w:val="23"/>
      <w:szCs w:val="23"/>
      <w:lang w:eastAsia="en-GB" w:bidi="en-GB"/>
    </w:rPr>
  </w:style>
  <w:style w:type="table" w:customStyle="1" w:styleId="GridTable4-Accent31">
    <w:name w:val="Grid Table 4 - Accent 31"/>
    <w:basedOn w:val="TableNormal"/>
    <w:next w:val="GridTable4-Accent3"/>
    <w:uiPriority w:val="49"/>
    <w:rsid w:val="002806A0"/>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31">
    <w:name w:val="List Table 2 - Accent 31"/>
    <w:basedOn w:val="TableNormal"/>
    <w:next w:val="ListTable2-Accent3"/>
    <w:uiPriority w:val="47"/>
    <w:rsid w:val="002806A0"/>
    <w:pPr>
      <w:spacing w:after="0" w:line="240" w:lineRule="auto"/>
    </w:p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ableParagraph">
    <w:name w:val="Table Paragraph"/>
    <w:basedOn w:val="Normal"/>
    <w:uiPriority w:val="1"/>
    <w:qFormat/>
    <w:rsid w:val="002806A0"/>
    <w:pPr>
      <w:widowControl w:val="0"/>
      <w:autoSpaceDE w:val="0"/>
      <w:autoSpaceDN w:val="0"/>
      <w:spacing w:before="119" w:after="0" w:line="240" w:lineRule="auto"/>
      <w:ind w:left="107" w:firstLine="0"/>
      <w:jc w:val="left"/>
    </w:pPr>
    <w:rPr>
      <w:rFonts w:ascii="Verdana" w:eastAsia="Verdana" w:hAnsi="Verdana" w:cs="Verdana"/>
      <w:color w:val="auto"/>
      <w:sz w:val="22"/>
      <w:lang w:bidi="en-GB"/>
    </w:rPr>
  </w:style>
  <w:style w:type="paragraph" w:customStyle="1" w:styleId="Default">
    <w:name w:val="Default"/>
    <w:rsid w:val="002806A0"/>
    <w:pPr>
      <w:autoSpaceDE w:val="0"/>
      <w:autoSpaceDN w:val="0"/>
      <w:adjustRightInd w:val="0"/>
      <w:spacing w:after="0" w:line="240" w:lineRule="auto"/>
    </w:pPr>
    <w:rPr>
      <w:rFonts w:ascii="Arial" w:hAnsi="Arial" w:cs="Arial"/>
      <w:color w:val="000000"/>
      <w:sz w:val="24"/>
      <w:szCs w:val="24"/>
    </w:rPr>
  </w:style>
  <w:style w:type="character" w:customStyle="1" w:styleId="FollowedHyperlink1">
    <w:name w:val="FollowedHyperlink1"/>
    <w:basedOn w:val="DefaultParagraphFont"/>
    <w:uiPriority w:val="99"/>
    <w:semiHidden/>
    <w:unhideWhenUsed/>
    <w:rsid w:val="002806A0"/>
    <w:rPr>
      <w:color w:val="954F72"/>
      <w:u w:val="single"/>
    </w:rPr>
  </w:style>
  <w:style w:type="character" w:styleId="UnresolvedMention">
    <w:name w:val="Unresolved Mention"/>
    <w:basedOn w:val="DefaultParagraphFont"/>
    <w:uiPriority w:val="99"/>
    <w:semiHidden/>
    <w:unhideWhenUsed/>
    <w:rsid w:val="002806A0"/>
    <w:rPr>
      <w:color w:val="605E5C"/>
      <w:shd w:val="clear" w:color="auto" w:fill="E1DFDD"/>
    </w:rPr>
  </w:style>
  <w:style w:type="character" w:customStyle="1" w:styleId="Heading3Char1">
    <w:name w:val="Heading 3 Char1"/>
    <w:basedOn w:val="DefaultParagraphFont"/>
    <w:uiPriority w:val="9"/>
    <w:semiHidden/>
    <w:rsid w:val="002806A0"/>
    <w:rPr>
      <w:rFonts w:asciiTheme="majorHAnsi" w:eastAsiaTheme="majorEastAsia" w:hAnsiTheme="majorHAnsi" w:cstheme="majorBidi"/>
      <w:color w:val="1F4D78" w:themeColor="accent1" w:themeShade="7F"/>
      <w:sz w:val="24"/>
      <w:szCs w:val="24"/>
      <w:lang w:eastAsia="en-GB"/>
    </w:rPr>
  </w:style>
  <w:style w:type="character" w:customStyle="1" w:styleId="Heading4Char1">
    <w:name w:val="Heading 4 Char1"/>
    <w:basedOn w:val="DefaultParagraphFont"/>
    <w:uiPriority w:val="9"/>
    <w:semiHidden/>
    <w:rsid w:val="002806A0"/>
    <w:rPr>
      <w:rFonts w:asciiTheme="majorHAnsi" w:eastAsiaTheme="majorEastAsia" w:hAnsiTheme="majorHAnsi" w:cstheme="majorBidi"/>
      <w:i/>
      <w:iCs/>
      <w:color w:val="2E74B5" w:themeColor="accent1" w:themeShade="BF"/>
      <w:sz w:val="24"/>
      <w:lang w:eastAsia="en-GB"/>
    </w:rPr>
  </w:style>
  <w:style w:type="character" w:customStyle="1" w:styleId="Heading5Char1">
    <w:name w:val="Heading 5 Char1"/>
    <w:basedOn w:val="DefaultParagraphFont"/>
    <w:uiPriority w:val="9"/>
    <w:semiHidden/>
    <w:rsid w:val="002806A0"/>
    <w:rPr>
      <w:rFonts w:asciiTheme="majorHAnsi" w:eastAsiaTheme="majorEastAsia" w:hAnsiTheme="majorHAnsi" w:cstheme="majorBidi"/>
      <w:color w:val="2E74B5" w:themeColor="accent1" w:themeShade="BF"/>
      <w:sz w:val="24"/>
      <w:lang w:eastAsia="en-GB"/>
    </w:rPr>
  </w:style>
  <w:style w:type="character" w:customStyle="1" w:styleId="Heading6Char1">
    <w:name w:val="Heading 6 Char1"/>
    <w:basedOn w:val="DefaultParagraphFont"/>
    <w:uiPriority w:val="9"/>
    <w:semiHidden/>
    <w:rsid w:val="002806A0"/>
    <w:rPr>
      <w:rFonts w:asciiTheme="majorHAnsi" w:eastAsiaTheme="majorEastAsia" w:hAnsiTheme="majorHAnsi" w:cstheme="majorBidi"/>
      <w:color w:val="1F4D78" w:themeColor="accent1" w:themeShade="7F"/>
      <w:sz w:val="24"/>
      <w:lang w:eastAsia="en-GB"/>
    </w:rPr>
  </w:style>
  <w:style w:type="character" w:customStyle="1" w:styleId="Heading7Char1">
    <w:name w:val="Heading 7 Char1"/>
    <w:basedOn w:val="DefaultParagraphFont"/>
    <w:uiPriority w:val="9"/>
    <w:semiHidden/>
    <w:rsid w:val="002806A0"/>
    <w:rPr>
      <w:rFonts w:asciiTheme="majorHAnsi" w:eastAsiaTheme="majorEastAsia" w:hAnsiTheme="majorHAnsi" w:cstheme="majorBidi"/>
      <w:i/>
      <w:iCs/>
      <w:color w:val="1F4D78" w:themeColor="accent1" w:themeShade="7F"/>
      <w:sz w:val="24"/>
      <w:lang w:eastAsia="en-GB"/>
    </w:rPr>
  </w:style>
  <w:style w:type="character" w:customStyle="1" w:styleId="Heading8Char1">
    <w:name w:val="Heading 8 Char1"/>
    <w:basedOn w:val="DefaultParagraphFont"/>
    <w:uiPriority w:val="9"/>
    <w:semiHidden/>
    <w:rsid w:val="002806A0"/>
    <w:rPr>
      <w:rFonts w:asciiTheme="majorHAnsi" w:eastAsiaTheme="majorEastAsia" w:hAnsiTheme="majorHAnsi" w:cstheme="majorBidi"/>
      <w:color w:val="272727" w:themeColor="text1" w:themeTint="D8"/>
      <w:sz w:val="21"/>
      <w:szCs w:val="21"/>
      <w:lang w:eastAsia="en-GB"/>
    </w:rPr>
  </w:style>
  <w:style w:type="character" w:customStyle="1" w:styleId="Heading9Char1">
    <w:name w:val="Heading 9 Char1"/>
    <w:basedOn w:val="DefaultParagraphFont"/>
    <w:uiPriority w:val="9"/>
    <w:semiHidden/>
    <w:rsid w:val="002806A0"/>
    <w:rPr>
      <w:rFonts w:asciiTheme="majorHAnsi" w:eastAsiaTheme="majorEastAsia" w:hAnsiTheme="majorHAnsi" w:cstheme="majorBidi"/>
      <w:i/>
      <w:iCs/>
      <w:color w:val="272727" w:themeColor="text1" w:themeTint="D8"/>
      <w:sz w:val="21"/>
      <w:szCs w:val="21"/>
      <w:lang w:eastAsia="en-GB"/>
    </w:rPr>
  </w:style>
  <w:style w:type="table" w:styleId="GridTable1Light-Accent5">
    <w:name w:val="Grid Table 1 Light Accent 5"/>
    <w:basedOn w:val="TableNormal"/>
    <w:uiPriority w:val="46"/>
    <w:rsid w:val="002806A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2806A0"/>
    <w:pPr>
      <w:spacing w:after="0" w:line="240" w:lineRule="auto"/>
      <w:contextualSpacing/>
    </w:pPr>
    <w:rPr>
      <w:rFonts w:ascii="Calibri Light" w:eastAsia="Times New Roman" w:hAnsi="Calibri Light" w:cs="Times New Roman"/>
      <w:caps/>
      <w:color w:val="auto"/>
      <w:spacing w:val="40"/>
      <w:sz w:val="76"/>
      <w:szCs w:val="76"/>
      <w:lang w:eastAsia="en-US"/>
    </w:rPr>
  </w:style>
  <w:style w:type="character" w:customStyle="1" w:styleId="TitleChar1">
    <w:name w:val="Title Char1"/>
    <w:basedOn w:val="DefaultParagraphFont"/>
    <w:uiPriority w:val="10"/>
    <w:rsid w:val="002806A0"/>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2806A0"/>
    <w:pPr>
      <w:numPr>
        <w:ilvl w:val="1"/>
      </w:numPr>
      <w:spacing w:after="160"/>
      <w:ind w:left="1145" w:hanging="11"/>
    </w:pPr>
    <w:rPr>
      <w:rFonts w:ascii="Century Gothic" w:eastAsiaTheme="minorHAnsi" w:hAnsi="Century Gothic" w:cstheme="minorBidi"/>
      <w:szCs w:val="24"/>
      <w:lang w:eastAsia="en-US"/>
    </w:rPr>
  </w:style>
  <w:style w:type="character" w:customStyle="1" w:styleId="SubtitleChar1">
    <w:name w:val="Subtitle Char1"/>
    <w:basedOn w:val="DefaultParagraphFont"/>
    <w:uiPriority w:val="11"/>
    <w:rsid w:val="002806A0"/>
    <w:rPr>
      <w:rFonts w:eastAsiaTheme="minorEastAsia"/>
      <w:color w:val="5A5A5A" w:themeColor="text1" w:themeTint="A5"/>
      <w:spacing w:val="15"/>
      <w:lang w:eastAsia="en-GB"/>
    </w:rPr>
  </w:style>
  <w:style w:type="character" w:styleId="Strong">
    <w:name w:val="Strong"/>
    <w:basedOn w:val="DefaultParagraphFont"/>
    <w:uiPriority w:val="22"/>
    <w:qFormat/>
    <w:rsid w:val="002806A0"/>
    <w:rPr>
      <w:b/>
      <w:bCs/>
    </w:rPr>
  </w:style>
  <w:style w:type="character" w:styleId="Emphasis">
    <w:name w:val="Emphasis"/>
    <w:basedOn w:val="DefaultParagraphFont"/>
    <w:uiPriority w:val="20"/>
    <w:qFormat/>
    <w:rsid w:val="002806A0"/>
    <w:rPr>
      <w:i/>
      <w:iCs/>
    </w:rPr>
  </w:style>
  <w:style w:type="paragraph" w:styleId="Quote">
    <w:name w:val="Quote"/>
    <w:basedOn w:val="Normal"/>
    <w:next w:val="Normal"/>
    <w:link w:val="QuoteChar"/>
    <w:uiPriority w:val="29"/>
    <w:qFormat/>
    <w:rsid w:val="002806A0"/>
    <w:pPr>
      <w:spacing w:before="200" w:after="160"/>
      <w:ind w:left="864" w:right="864"/>
      <w:jc w:val="center"/>
    </w:pPr>
    <w:rPr>
      <w:rFonts w:ascii="Calibri Light" w:eastAsia="Times New Roman" w:hAnsi="Calibri Light" w:cs="Times New Roman"/>
      <w:color w:val="auto"/>
      <w:szCs w:val="24"/>
      <w:lang w:eastAsia="en-US"/>
    </w:rPr>
  </w:style>
  <w:style w:type="character" w:customStyle="1" w:styleId="QuoteChar1">
    <w:name w:val="Quote Char1"/>
    <w:basedOn w:val="DefaultParagraphFont"/>
    <w:uiPriority w:val="29"/>
    <w:rsid w:val="002806A0"/>
    <w:rPr>
      <w:rFonts w:ascii="Arial" w:eastAsia="Arial" w:hAnsi="Arial" w:cs="Arial"/>
      <w:i/>
      <w:iCs/>
      <w:color w:val="404040" w:themeColor="text1" w:themeTint="BF"/>
      <w:sz w:val="24"/>
      <w:lang w:eastAsia="en-GB"/>
    </w:rPr>
  </w:style>
  <w:style w:type="paragraph" w:styleId="IntenseQuote">
    <w:name w:val="Intense Quote"/>
    <w:basedOn w:val="Normal"/>
    <w:next w:val="Normal"/>
    <w:link w:val="IntenseQuoteChar"/>
    <w:uiPriority w:val="30"/>
    <w:qFormat/>
    <w:rsid w:val="002806A0"/>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caps/>
      <w:color w:val="BB8600"/>
      <w:spacing w:val="10"/>
      <w:sz w:val="28"/>
      <w:szCs w:val="28"/>
      <w:lang w:eastAsia="en-US"/>
    </w:rPr>
  </w:style>
  <w:style w:type="character" w:customStyle="1" w:styleId="IntenseQuoteChar1">
    <w:name w:val="Intense Quote Char1"/>
    <w:basedOn w:val="DefaultParagraphFont"/>
    <w:uiPriority w:val="30"/>
    <w:rsid w:val="002806A0"/>
    <w:rPr>
      <w:rFonts w:ascii="Arial" w:eastAsia="Arial" w:hAnsi="Arial" w:cs="Arial"/>
      <w:i/>
      <w:iCs/>
      <w:color w:val="5B9BD5" w:themeColor="accent1"/>
      <w:sz w:val="24"/>
      <w:lang w:eastAsia="en-GB"/>
    </w:rPr>
  </w:style>
  <w:style w:type="character" w:styleId="IntenseEmphasis">
    <w:name w:val="Intense Emphasis"/>
    <w:basedOn w:val="DefaultParagraphFont"/>
    <w:uiPriority w:val="21"/>
    <w:qFormat/>
    <w:rsid w:val="002806A0"/>
    <w:rPr>
      <w:i/>
      <w:iCs/>
      <w:color w:val="5B9BD5" w:themeColor="accent1"/>
    </w:rPr>
  </w:style>
  <w:style w:type="character" w:styleId="SubtleReference">
    <w:name w:val="Subtle Reference"/>
    <w:basedOn w:val="DefaultParagraphFont"/>
    <w:uiPriority w:val="31"/>
    <w:qFormat/>
    <w:rsid w:val="002806A0"/>
    <w:rPr>
      <w:smallCaps/>
      <w:color w:val="5A5A5A" w:themeColor="text1" w:themeTint="A5"/>
    </w:rPr>
  </w:style>
  <w:style w:type="character" w:styleId="IntenseReference">
    <w:name w:val="Intense Reference"/>
    <w:basedOn w:val="DefaultParagraphFont"/>
    <w:uiPriority w:val="32"/>
    <w:qFormat/>
    <w:rsid w:val="002806A0"/>
    <w:rPr>
      <w:b/>
      <w:bCs/>
      <w:smallCaps/>
      <w:color w:val="5B9BD5" w:themeColor="accent1"/>
      <w:spacing w:val="5"/>
    </w:rPr>
  </w:style>
  <w:style w:type="character" w:styleId="BookTitle">
    <w:name w:val="Book Title"/>
    <w:basedOn w:val="DefaultParagraphFont"/>
    <w:uiPriority w:val="33"/>
    <w:qFormat/>
    <w:rsid w:val="002806A0"/>
    <w:rPr>
      <w:b/>
      <w:bCs/>
      <w:i/>
      <w:iCs/>
      <w:spacing w:val="5"/>
    </w:rPr>
  </w:style>
  <w:style w:type="character" w:styleId="Hyperlink">
    <w:name w:val="Hyperlink"/>
    <w:basedOn w:val="DefaultParagraphFont"/>
    <w:uiPriority w:val="99"/>
    <w:unhideWhenUsed/>
    <w:rsid w:val="002806A0"/>
    <w:rPr>
      <w:color w:val="0563C1" w:themeColor="hyperlink"/>
      <w:u w:val="single"/>
    </w:rPr>
  </w:style>
  <w:style w:type="table" w:styleId="GridTable1Light-Accent1">
    <w:name w:val="Grid Table 1 Light Accent 1"/>
    <w:basedOn w:val="TableNormal"/>
    <w:uiPriority w:val="46"/>
    <w:rsid w:val="002806A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806A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2806A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4-Accent3">
    <w:name w:val="Grid Table 4 Accent 3"/>
    <w:basedOn w:val="TableNormal"/>
    <w:uiPriority w:val="49"/>
    <w:rsid w:val="002806A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2806A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2806A0"/>
    <w:rPr>
      <w:color w:val="954F72" w:themeColor="followedHyperlink"/>
      <w:u w:val="single"/>
    </w:rPr>
  </w:style>
  <w:style w:type="paragraph" w:styleId="TOC1">
    <w:name w:val="toc 1"/>
    <w:basedOn w:val="Normal"/>
    <w:next w:val="Normal"/>
    <w:autoRedefine/>
    <w:uiPriority w:val="39"/>
    <w:unhideWhenUsed/>
    <w:rsid w:val="00762E55"/>
    <w:pPr>
      <w:spacing w:after="100"/>
      <w:ind w:left="0"/>
    </w:pPr>
  </w:style>
  <w:style w:type="paragraph" w:styleId="TOC2">
    <w:name w:val="toc 2"/>
    <w:basedOn w:val="Normal"/>
    <w:next w:val="Normal"/>
    <w:autoRedefine/>
    <w:uiPriority w:val="39"/>
    <w:unhideWhenUsed/>
    <w:rsid w:val="00762E55"/>
    <w:pPr>
      <w:spacing w:after="100"/>
      <w:ind w:left="240"/>
    </w:pPr>
  </w:style>
  <w:style w:type="paragraph" w:styleId="NormalWeb">
    <w:name w:val="Normal (Web)"/>
    <w:basedOn w:val="Normal"/>
    <w:uiPriority w:val="99"/>
    <w:semiHidden/>
    <w:unhideWhenUsed/>
    <w:rsid w:val="00BC0410"/>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99470">
      <w:bodyDiv w:val="1"/>
      <w:marLeft w:val="0"/>
      <w:marRight w:val="0"/>
      <w:marTop w:val="0"/>
      <w:marBottom w:val="0"/>
      <w:divBdr>
        <w:top w:val="none" w:sz="0" w:space="0" w:color="auto"/>
        <w:left w:val="none" w:sz="0" w:space="0" w:color="auto"/>
        <w:bottom w:val="none" w:sz="0" w:space="0" w:color="auto"/>
        <w:right w:val="none" w:sz="0" w:space="0" w:color="auto"/>
      </w:divBdr>
    </w:div>
    <w:div w:id="14831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uart.carlton@northyorks.gov.uk" TargetMode="External"/><Relationship Id="rId18" Type="http://schemas.openxmlformats.org/officeDocument/2006/relationships/hyperlink" Target="mailto:Jess.kennedy@northyorks.gov.uk" TargetMode="External"/><Relationship Id="rId26" Type="http://schemas.openxmlformats.org/officeDocument/2006/relationships/hyperlink" Target="https://assets.publishing.service.gov.uk/media/6650a1967b792ffff71a83e8/Keeping_children_safe_in_education_2024.pdf" TargetMode="External"/><Relationship Id="rId39" Type="http://schemas.openxmlformats.org/officeDocument/2006/relationships/hyperlink" Target="https://www.thinkuknow.co.uk/" TargetMode="External"/><Relationship Id="rId21" Type="http://schemas.openxmlformats.org/officeDocument/2006/relationships/hyperlink" Target="mailto:Karen.bradley-Aaron@northyorkshire.police.uk" TargetMode="External"/><Relationship Id="rId34" Type="http://schemas.openxmlformats.org/officeDocument/2006/relationships/hyperlink" Target="https://assets.publishing.service.gov.uk/media/6650a1967b792ffff71a83e8/Keeping_children_safe_in_education_2024.pdf" TargetMode="External"/><Relationship Id="rId42" Type="http://schemas.openxmlformats.org/officeDocument/2006/relationships/hyperlink" Target="https://assets.publishing.service.gov.uk/media/65cb4349a7ded0000c79e4e1/Working_together_to_safeguard_children_2023_-_statutory_guidance.pdf"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ulie.hodges@northyorks.gov.uk" TargetMode="External"/><Relationship Id="rId29" Type="http://schemas.openxmlformats.org/officeDocument/2006/relationships/hyperlink" Target="mailto:zoe.fryer@northyorks.gov.uk" TargetMode="External"/><Relationship Id="rId11" Type="http://schemas.openxmlformats.org/officeDocument/2006/relationships/image" Target="media/image1.png"/><Relationship Id="rId24" Type="http://schemas.openxmlformats.org/officeDocument/2006/relationships/hyperlink" Target="http://www.safeguardingchildren.co.uk" TargetMode="External"/><Relationship Id="rId32" Type="http://schemas.openxmlformats.org/officeDocument/2006/relationships/hyperlink" Target="https://assets.publishing.service.gov.uk/media/6650a1967b792ffff71a83e8/Keeping_children_safe_in_education_2024.pdf" TargetMode="External"/><Relationship Id="rId37" Type="http://schemas.openxmlformats.org/officeDocument/2006/relationships/hyperlink" Target="http://www.nspcc.org.uk/" TargetMode="External"/><Relationship Id="rId40" Type="http://schemas.openxmlformats.org/officeDocument/2006/relationships/hyperlink" Target="http://anti-bullyingalliance.org.uk/" TargetMode="External"/><Relationship Id="rId45" Type="http://schemas.openxmlformats.org/officeDocument/2006/relationships/hyperlink" Target="file:///C:\Users\dmcguire\AppData\Local\Microsoft\Windows\INetCache\Content.Outlook\UDQG9YM0\What_to_do_if_you_re_worried_a_child_is_being_abused.pdf" TargetMode="External"/><Relationship Id="rId5" Type="http://schemas.openxmlformats.org/officeDocument/2006/relationships/numbering" Target="numbering.xml"/><Relationship Id="rId15" Type="http://schemas.openxmlformats.org/officeDocument/2006/relationships/hyperlink" Target="mailto:Social.care@northyorks.gov.uk" TargetMode="External"/><Relationship Id="rId23" Type="http://schemas.openxmlformats.org/officeDocument/2006/relationships/hyperlink" Target="mailto:info@humankindcharity.org.uk" TargetMode="External"/><Relationship Id="rId28" Type="http://schemas.openxmlformats.org/officeDocument/2006/relationships/hyperlink" Target="http://www.safeguardingchildren.co.uk/Resources/lado-referral-form/" TargetMode="External"/><Relationship Id="rId36" Type="http://schemas.openxmlformats.org/officeDocument/2006/relationships/hyperlink" Target="file:///C:\Users\KARENH~1\AppData\Local\Temp\MicrosoftEdgeDownloads\23ea9800-a17c-4912-a41a-b728e7796dc6\V70reW0EjIg7l4KZ2q951653257114.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obhan.mcdonald@northyorks.gov.uk" TargetMode="External"/><Relationship Id="rId31" Type="http://schemas.openxmlformats.org/officeDocument/2006/relationships/hyperlink" Target="https://learning.nspcc.org.uk/media/1442/child-protection-records-retention-and-storage-guidelines.pdf" TargetMode="External"/><Relationship Id="rId44" Type="http://schemas.openxmlformats.org/officeDocument/2006/relationships/hyperlink" Target="https://assets.publishing.service.gov.uk/media/65e84b6008eef600115a5679/14.258_HO_Prevent+Duty+Guidance_v5d_Final_Pri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oe.fryer@northyorks.gov.uk" TargetMode="External"/><Relationship Id="rId22" Type="http://schemas.openxmlformats.org/officeDocument/2006/relationships/hyperlink" Target="mailto:Hdft.0-19nyorks@nhs.net" TargetMode="External"/><Relationship Id="rId27" Type="http://schemas.openxmlformats.org/officeDocument/2006/relationships/hyperlink" Target="https://www.gov.uk/government/uploads/system/uploads/attachment_data/file/419604/What_to_do_if_you_re_worried_a_child_is_being_abused.pdf" TargetMode="External"/><Relationship Id="rId30" Type="http://schemas.openxmlformats.org/officeDocument/2006/relationships/hyperlink" Target="mailto:lado@northyorks.gov.uk" TargetMode="External"/><Relationship Id="rId35" Type="http://schemas.openxmlformats.org/officeDocument/2006/relationships/hyperlink" Target="file:///C:\Users\dmcguire\AppData\Local\Microsoft\Windows\INetCache\Content.Outlook\UDQG9YM0\Children_Missing_Education_-_statutory_guidance.pdf" TargetMode="External"/><Relationship Id="rId43" Type="http://schemas.openxmlformats.org/officeDocument/2006/relationships/hyperlink" Target="https://assets.publishing.service.gov.uk/media/6650a1967b792ffff71a83e8/Keeping_children_safe_in_education_2024.pdf"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ulie.kaye@northyorks.gov.uk" TargetMode="External"/><Relationship Id="rId17" Type="http://schemas.openxmlformats.org/officeDocument/2006/relationships/hyperlink" Target="mailto:zoe.fryer@northyorks.gov.uk"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s://www.gov.uk/government/publications/criminal-exploitation-of-children-and-vulnerable-adults-county-lines" TargetMode="External"/><Relationship Id="rId38" Type="http://schemas.openxmlformats.org/officeDocument/2006/relationships/hyperlink" Target="http://www.childline.org.uk/pages/home.aspx" TargetMode="External"/><Relationship Id="rId46" Type="http://schemas.openxmlformats.org/officeDocument/2006/relationships/footer" Target="footer1.xml"/><Relationship Id="rId20" Type="http://schemas.openxmlformats.org/officeDocument/2006/relationships/hyperlink" Target="mailto:Donna.switzer-Green@northyorkshire.police.uk" TargetMode="External"/><Relationship Id="rId41" Type="http://schemas.openxmlformats.org/officeDocument/2006/relationships/hyperlink" Target="file:///C:\Users\dmcguire\AppData\Local\Microsoft\Windows\INetCache\Content.Outlook\UDQG9YM0\Sexual_violence_and_sexual_harassment_between_children_in_schools_and_colleges.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700638A3A9E940B463D9778004449D" ma:contentTypeVersion="13" ma:contentTypeDescription="Create a new document." ma:contentTypeScope="" ma:versionID="abf2c7f3a67f8ddf9d31a07f425026c7">
  <xsd:schema xmlns:xsd="http://www.w3.org/2001/XMLSchema" xmlns:xs="http://www.w3.org/2001/XMLSchema" xmlns:p="http://schemas.microsoft.com/office/2006/metadata/properties" xmlns:ns3="fd74a2dd-3e8b-4f58-81fe-841dd546506b" xmlns:ns4="ce1494ce-50e7-4bbf-b749-7c5c8206b896" targetNamespace="http://schemas.microsoft.com/office/2006/metadata/properties" ma:root="true" ma:fieldsID="511a47a5c0205c00319c2940496e98b9" ns3:_="" ns4:_="">
    <xsd:import namespace="fd74a2dd-3e8b-4f58-81fe-841dd546506b"/>
    <xsd:import namespace="ce1494ce-50e7-4bbf-b749-7c5c8206b8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4a2dd-3e8b-4f58-81fe-841dd5465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494ce-50e7-4bbf-b749-7c5c8206b8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9474B-AD1A-455A-8110-BFCB5C26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4a2dd-3e8b-4f58-81fe-841dd546506b"/>
    <ds:schemaRef ds:uri="ce1494ce-50e7-4bbf-b749-7c5c8206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DCF6A-AFCF-4D27-AA94-32CFC885E5D7}">
  <ds:schemaRefs>
    <ds:schemaRef ds:uri="http://schemas.openxmlformats.org/officeDocument/2006/bibliography"/>
  </ds:schemaRefs>
</ds:datastoreItem>
</file>

<file path=customXml/itemProps3.xml><?xml version="1.0" encoding="utf-8"?>
<ds:datastoreItem xmlns:ds="http://schemas.openxmlformats.org/officeDocument/2006/customXml" ds:itemID="{A26683F8-7564-451C-9F41-ABD708489AC4}">
  <ds:schemaRefs>
    <ds:schemaRef ds:uri="http://schemas.microsoft.com/sharepoint/v3/contenttype/forms"/>
  </ds:schemaRefs>
</ds:datastoreItem>
</file>

<file path=customXml/itemProps4.xml><?xml version="1.0" encoding="utf-8"?>
<ds:datastoreItem xmlns:ds="http://schemas.openxmlformats.org/officeDocument/2006/customXml" ds:itemID="{C0BE785D-5222-411C-8115-4424AEAD6E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8951</Words>
  <Characters>51021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Scalby School</Company>
  <LinksUpToDate>false</LinksUpToDate>
  <CharactersWithSpaces>59853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Ferguson</dc:creator>
  <cp:keywords/>
  <dc:description/>
  <cp:lastModifiedBy>Adrian Vipond</cp:lastModifiedBy>
  <cp:revision>5</cp:revision>
  <cp:lastPrinted>2024-06-26T09:29:00Z</cp:lastPrinted>
  <dcterms:created xsi:type="dcterms:W3CDTF">2024-07-17T08:10:00Z</dcterms:created>
  <dcterms:modified xsi:type="dcterms:W3CDTF">2024-07-17T08:37:00Z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0x0101002F700638A3A9E940B463D9778004449D</vt:lpwstr>
  </property>
</Properties>
</file>